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23E" w:rsidRPr="006F0665" w:rsidRDefault="00A9423E" w:rsidP="00F75B5A">
      <w:pPr>
        <w:pStyle w:val="20"/>
        <w:shd w:val="clear" w:color="auto" w:fill="auto"/>
        <w:spacing w:before="0" w:after="0" w:line="240" w:lineRule="auto"/>
        <w:jc w:val="center"/>
        <w:rPr>
          <w:sz w:val="24"/>
          <w:szCs w:val="24"/>
          <w:lang w:val="ky-KG"/>
        </w:rPr>
      </w:pPr>
      <w:r w:rsidRPr="006F0665">
        <w:rPr>
          <w:sz w:val="24"/>
          <w:szCs w:val="24"/>
          <w:lang w:val="ky-KG"/>
        </w:rPr>
        <w:t>«Кыргыз Республикасынын жарандыгы жөнүндө» Кыргыз Республикасынын Мыйзамына өзгөртүүлөрдү киргизүү тууралуу”</w:t>
      </w:r>
    </w:p>
    <w:p w:rsidR="00A9423E" w:rsidRPr="006F0665" w:rsidRDefault="00A9423E" w:rsidP="00F75B5A">
      <w:pPr>
        <w:pStyle w:val="20"/>
        <w:shd w:val="clear" w:color="auto" w:fill="auto"/>
        <w:spacing w:before="0" w:after="0" w:line="240" w:lineRule="auto"/>
        <w:jc w:val="center"/>
        <w:rPr>
          <w:sz w:val="24"/>
          <w:szCs w:val="24"/>
          <w:lang w:val="ky-KG"/>
        </w:rPr>
      </w:pPr>
      <w:r w:rsidRPr="006F0665">
        <w:rPr>
          <w:sz w:val="24"/>
          <w:szCs w:val="24"/>
          <w:lang w:val="ky-KG"/>
        </w:rPr>
        <w:t>Кыргыз Республикасынын Мыйзамынын долбооруна</w:t>
      </w:r>
    </w:p>
    <w:p w:rsidR="00A9423E" w:rsidRDefault="00A9423E" w:rsidP="00F75B5A">
      <w:pPr>
        <w:pStyle w:val="20"/>
        <w:shd w:val="clear" w:color="auto" w:fill="auto"/>
        <w:spacing w:before="0" w:after="0" w:line="240" w:lineRule="auto"/>
        <w:jc w:val="center"/>
        <w:rPr>
          <w:sz w:val="24"/>
          <w:szCs w:val="24"/>
          <w:lang w:val="ky-KG"/>
        </w:rPr>
      </w:pPr>
      <w:r w:rsidRPr="006F0665">
        <w:rPr>
          <w:sz w:val="24"/>
          <w:szCs w:val="24"/>
          <w:lang w:val="ky-KG"/>
        </w:rPr>
        <w:t>НЕГИЗДЕМЕ – МААЛЫМКАТ</w:t>
      </w:r>
    </w:p>
    <w:p w:rsidR="006F0665" w:rsidRPr="006F0665" w:rsidRDefault="006F0665" w:rsidP="006F0665">
      <w:pPr>
        <w:pStyle w:val="20"/>
        <w:shd w:val="clear" w:color="auto" w:fill="auto"/>
        <w:spacing w:before="0" w:after="0" w:line="240" w:lineRule="auto"/>
        <w:jc w:val="center"/>
        <w:rPr>
          <w:b w:val="0"/>
          <w:sz w:val="24"/>
          <w:szCs w:val="24"/>
        </w:rPr>
      </w:pPr>
    </w:p>
    <w:p w:rsidR="00A9423E" w:rsidRPr="006F0665" w:rsidRDefault="00A9423E" w:rsidP="006F0665">
      <w:pPr>
        <w:pStyle w:val="1"/>
        <w:shd w:val="clear" w:color="auto" w:fill="auto"/>
        <w:spacing w:after="0" w:line="240" w:lineRule="auto"/>
        <w:ind w:left="20" w:right="20" w:firstLine="689"/>
        <w:jc w:val="both"/>
        <w:rPr>
          <w:sz w:val="24"/>
          <w:szCs w:val="24"/>
          <w:lang w:val="ky-KG"/>
        </w:rPr>
      </w:pPr>
      <w:r w:rsidRPr="006F0665">
        <w:rPr>
          <w:sz w:val="24"/>
          <w:szCs w:val="24"/>
          <w:lang w:val="ky-KG"/>
        </w:rPr>
        <w:t>Ушул Мыйзамдын долбоору Кыргыз Республикасынын Конституциясынын 79-беренесине жана “Кыргыз Республикасынын ченемдик укуктук актылары жөнүндө” Кыргыз Республикасынын Мыйзамына ылайык, ошондой эле 2015-жылдын 12-мартында Кыргыз Республикасынын Коргоо кеңеши тарабынан жактырылган Кыргыз Республикасынын Өкмөтүнө караштуу Мамлекеттик каттоо кызматынын алдындагы Калкты жана жарандык абалдын актыларын каттоо департаментинде системалык коррупцияны демонтаждоо боюнча кадамдык иш-чаралар планынын 33-пунктун жана 2020-жылдын 10-сентябрында  Кыргыз Республикасынын Коргоо кеңеши тарабынан жактырылган Кыргыз Республикасынын Өкмөтүнө караштуу Мамлекеттик каттоо кызматынын алдындагы Калкты жана жарандык абалдын актыларын каттоо департаментинде коррупциялык тобокелдиктерди демонтаждоо боюнча актуалдаштырылган пландын 2.1-пунктун аткаруу максатында иштелип чыкты. Кыргыз Республикасынын Президентинин 20</w:t>
      </w:r>
      <w:r w:rsidR="006F0665" w:rsidRPr="006F0665">
        <w:rPr>
          <w:sz w:val="24"/>
          <w:szCs w:val="24"/>
          <w:lang w:val="ky-KG"/>
        </w:rPr>
        <w:t>21-жылдын 8-февралындагы № 26</w:t>
      </w:r>
      <w:r w:rsidRPr="006F0665">
        <w:rPr>
          <w:sz w:val="24"/>
          <w:szCs w:val="24"/>
          <w:lang w:val="ky-KG"/>
        </w:rPr>
        <w:t xml:space="preserve"> “Кыргыз Республикасынын мыйзамдарына инвентаризация жүргүзүү жөнүндө” Жарлыгын ишке ашыруу үчүн жүргүзүлгөн инвентаризациянын жыйынтыгында “Кыргыз Республикасынын жарандыгы жөнүндө” Кыргыз Республикасынын Мыйзамы (мындан ары – Мыйзам) жеткире иштелип чыгууга тийиш мыйзамдардын категориясына кирген.</w:t>
      </w:r>
    </w:p>
    <w:p w:rsidR="00A9423E" w:rsidRPr="006F0665" w:rsidRDefault="00A9423E" w:rsidP="006F0665">
      <w:pPr>
        <w:pStyle w:val="1"/>
        <w:shd w:val="clear" w:color="auto" w:fill="auto"/>
        <w:spacing w:after="0" w:line="240" w:lineRule="auto"/>
        <w:ind w:left="20" w:right="20" w:firstLine="689"/>
        <w:jc w:val="both"/>
        <w:rPr>
          <w:sz w:val="24"/>
          <w:szCs w:val="24"/>
          <w:lang w:val="ky-KG"/>
        </w:rPr>
      </w:pPr>
      <w:r w:rsidRPr="006F0665">
        <w:rPr>
          <w:sz w:val="24"/>
          <w:szCs w:val="24"/>
          <w:lang w:val="ky-KG"/>
        </w:rPr>
        <w:t>Ушуга байланыштуу жана Кыргыз Республикасынын жарандык чөйрөсүндөгү Кыргыз Республикасынын мыйзамдарын оптималдаштыруу жана өркүндөтүү, ушул иш боюнча каттоо кызмат көрсөтүүлөрүнүн сапатын жогорулатуу максатында ушул Мыйзамдын долбоору иштелип чыкты. Ушул Мыйзам менен сунушталган өзгөртүүлөр Кыргыз Республикасынын жарандыгын тариздөө процессинде айрым түшүнүктөрдү тактоого, жоюуга, коомдук жана улуттук коопсуздукту камсыздоону эске алуу менен Кыргыз Республикасынын жарандыгын алуу жана андан чыгуу маселелер тартибин өркүндөтүүгө багытталган. Ошону менен бирге эле Кыргыз Республикасынын мыйзамдарын инвентаризациялоо алкагында эксперттер тарабынан “Кыргыз Республикасынын жарандыгы жөнүндө” Кыргыз Республикасынын Мыйзамына экспертиза жүргүзүлдү жана ушул Мыйзамдын долбоору ишке тартылган эксперттер менен алдын ала макулдашылган.</w:t>
      </w:r>
    </w:p>
    <w:p w:rsidR="00A9423E" w:rsidRPr="006F0665" w:rsidRDefault="00A9423E" w:rsidP="006F0665">
      <w:pPr>
        <w:pStyle w:val="1"/>
        <w:shd w:val="clear" w:color="auto" w:fill="auto"/>
        <w:spacing w:after="0" w:line="240" w:lineRule="auto"/>
        <w:ind w:left="20" w:right="20" w:firstLine="689"/>
        <w:jc w:val="both"/>
        <w:rPr>
          <w:sz w:val="24"/>
          <w:szCs w:val="24"/>
          <w:lang w:val="ky-KG"/>
        </w:rPr>
      </w:pPr>
      <w:r w:rsidRPr="006F0665">
        <w:rPr>
          <w:sz w:val="24"/>
          <w:szCs w:val="24"/>
          <w:lang w:val="ky-KG"/>
        </w:rPr>
        <w:t xml:space="preserve">“Жарандыгы жок адам” деген аныктаманы 1954-жылдагы Жарандык жөнүндө конвенциядагы маалыматтардын аныктамасына ылайык келтирүү үчүн “Кыргыз Республикасынын жарандыгы жөнүндө” Кыргыз Республикасынын Мыйзамынын </w:t>
      </w:r>
      <w:r w:rsidRPr="006F0665">
        <w:rPr>
          <w:b/>
          <w:sz w:val="24"/>
          <w:szCs w:val="24"/>
          <w:lang w:val="ky-KG"/>
        </w:rPr>
        <w:t xml:space="preserve">3-беренесине </w:t>
      </w:r>
      <w:r w:rsidRPr="006F0665">
        <w:rPr>
          <w:sz w:val="24"/>
          <w:szCs w:val="24"/>
          <w:lang w:val="ky-KG"/>
        </w:rPr>
        <w:t>өзгөртүүлөрдү киргизүү сунушталат. 1954-жылдагы Конвенциянын 1-беренеси жарандыгы жок адамдын эл аралык таанылган аныктамасын өзүнө камтыйт жана мамлекеттер колдонгон кадимки эл аралык укуктун бөлүгү болуп саналат. Башка жарандык жана кош жарандык деген түшүнүктөр так белгиленген эмес, бул ушул эки түрдүү түшүнүктү кароодо укуктук коллизияларды түзөт. Ушуга байланыштуу так белгилөө сунушталат.</w:t>
      </w:r>
    </w:p>
    <w:p w:rsidR="00A9423E" w:rsidRPr="006F0665" w:rsidRDefault="00A9423E" w:rsidP="006F0665">
      <w:pPr>
        <w:ind w:firstLine="708"/>
        <w:jc w:val="both"/>
        <w:rPr>
          <w:lang w:val="ky-KG"/>
        </w:rPr>
      </w:pPr>
      <w:r w:rsidRPr="006F0665">
        <w:rPr>
          <w:lang w:val="ky-KG"/>
        </w:rPr>
        <w:t xml:space="preserve">Мыйзамдын долбоору менен Мыйзамдын </w:t>
      </w:r>
      <w:r w:rsidRPr="006F0665">
        <w:rPr>
          <w:b/>
          <w:lang w:val="ky-KG"/>
        </w:rPr>
        <w:t>9-беренесинде</w:t>
      </w:r>
      <w:r w:rsidRPr="006F0665">
        <w:rPr>
          <w:lang w:val="ky-KG"/>
        </w:rPr>
        <w:t xml:space="preserve"> “жарандын туулгандыгы тууралуу күбөлүгү” деген сөздөрдү алып салуу сунушталат, анткени туулгандыгы тууралуу күбөлүк жарандын туулгандыгын мамлекеттик каттоо фактысын тастыктаган документ болуп саналат жана анда жарандык көрсөтүлбөйт, ушуга байланыштуу туулгандыгы тууралуу күбөлүк анын ээсинин жарандыгын күбөлөндүргөн документ болуп саналбайт.</w:t>
      </w:r>
    </w:p>
    <w:p w:rsidR="00A9423E" w:rsidRPr="006F0665" w:rsidRDefault="00A9423E" w:rsidP="006F0665">
      <w:pPr>
        <w:ind w:firstLine="708"/>
        <w:jc w:val="both"/>
      </w:pPr>
      <w:r w:rsidRPr="006F0665">
        <w:rPr>
          <w:lang w:val="ky-KG"/>
        </w:rPr>
        <w:t xml:space="preserve">Жогоруда көрсөтүлгөн беренеде “жана Кыргыз Республикасынын инсандыгын күбөлөндүргөн башка документтер” деген сөздөр “жарандык жөнүндө маалыматтарды камтыган” деген сөздөр менен толукталат. Бул зарылдык Кыргыз Республикасынын </w:t>
      </w:r>
      <w:r w:rsidRPr="006F0665">
        <w:rPr>
          <w:lang w:val="ky-KG"/>
        </w:rPr>
        <w:lastRenderedPageBreak/>
        <w:t>жарандарынын бардык типтеги улуттук паспортторунан тышкары эл аралык макулдашууларга ылайык Кыргыз Республикасынын жарандыгын тастыктаган башка документтердин болушу менен байланышкан. Мисал катарында Кыргыз Республикасына кайтып келүү күбөлүгүн, моряктын паспортун жана башкаларды айтса болот</w:t>
      </w:r>
      <w:r w:rsidRPr="006F0665">
        <w:t xml:space="preserve">. </w:t>
      </w:r>
    </w:p>
    <w:p w:rsidR="00A9423E" w:rsidRPr="006F0665" w:rsidRDefault="00A9423E" w:rsidP="006F0665">
      <w:pPr>
        <w:ind w:firstLine="708"/>
        <w:jc w:val="both"/>
        <w:rPr>
          <w:color w:val="000000" w:themeColor="text1"/>
          <w:shd w:val="clear" w:color="auto" w:fill="FFFFFF"/>
          <w:lang w:val="ky-KG"/>
        </w:rPr>
      </w:pPr>
      <w:r w:rsidRPr="006F0665">
        <w:rPr>
          <w:color w:val="000000" w:themeColor="text1"/>
          <w:shd w:val="clear" w:color="auto" w:fill="FFFFFF"/>
          <w:lang w:val="ky-KG"/>
        </w:rPr>
        <w:t xml:space="preserve">Колдонулуп жаткан редакциянын 10-беренеси </w:t>
      </w:r>
      <w:r w:rsidRPr="006F0665">
        <w:rPr>
          <w:lang w:val="ky-KG"/>
        </w:rPr>
        <w:t xml:space="preserve">Кыргыз Республикасынын Конституциясынын 51-беренесинин 5-бөлүгүнө каршы келет, Конституциянын жогорку юридикалык күчүн жана ченемдик укуктук актылардын иерархиясын эске алуу менен Мыйзамдын </w:t>
      </w:r>
      <w:r w:rsidRPr="006F0665">
        <w:rPr>
          <w:b/>
          <w:lang w:val="ky-KG"/>
        </w:rPr>
        <w:t xml:space="preserve">10-беренесинин </w:t>
      </w:r>
      <w:r w:rsidRPr="006F0665">
        <w:rPr>
          <w:lang w:val="ky-KG"/>
        </w:rPr>
        <w:t xml:space="preserve">экинчи бөлүгүн: </w:t>
      </w:r>
      <w:proofErr w:type="spellStart"/>
      <w:r w:rsidRPr="006F0665">
        <w:t>Мыйзамда</w:t>
      </w:r>
      <w:proofErr w:type="spellEnd"/>
      <w:r w:rsidRPr="006F0665">
        <w:t xml:space="preserve"> </w:t>
      </w:r>
      <w:proofErr w:type="spellStart"/>
      <w:r w:rsidRPr="006F0665">
        <w:t>белгиленген</w:t>
      </w:r>
      <w:proofErr w:type="spellEnd"/>
      <w:r w:rsidRPr="006F0665">
        <w:t xml:space="preserve"> </w:t>
      </w:r>
      <w:proofErr w:type="spellStart"/>
      <w:r w:rsidRPr="006F0665">
        <w:t>тартипте</w:t>
      </w:r>
      <w:proofErr w:type="spellEnd"/>
      <w:r w:rsidRPr="006F0665">
        <w:t xml:space="preserve"> </w:t>
      </w:r>
      <w:proofErr w:type="spellStart"/>
      <w:r w:rsidRPr="006F0665">
        <w:t>күчүнө</w:t>
      </w:r>
      <w:proofErr w:type="spellEnd"/>
      <w:r w:rsidRPr="006F0665">
        <w:t xml:space="preserve"> </w:t>
      </w:r>
      <w:proofErr w:type="spellStart"/>
      <w:r w:rsidRPr="006F0665">
        <w:t>кирген</w:t>
      </w:r>
      <w:proofErr w:type="spellEnd"/>
      <w:r w:rsidRPr="006F0665">
        <w:t xml:space="preserve"> </w:t>
      </w:r>
      <w:proofErr w:type="spellStart"/>
      <w:r w:rsidRPr="006F0665">
        <w:t>мамлекеттер</w:t>
      </w:r>
      <w:proofErr w:type="spellEnd"/>
      <w:r w:rsidRPr="006F0665">
        <w:t xml:space="preserve"> </w:t>
      </w:r>
      <w:proofErr w:type="spellStart"/>
      <w:r w:rsidRPr="006F0665">
        <w:t>аралык</w:t>
      </w:r>
      <w:proofErr w:type="spellEnd"/>
      <w:r w:rsidRPr="006F0665">
        <w:t xml:space="preserve"> </w:t>
      </w:r>
      <w:proofErr w:type="spellStart"/>
      <w:r w:rsidRPr="006F0665">
        <w:t>макулдашууларда</w:t>
      </w:r>
      <w:proofErr w:type="spellEnd"/>
      <w:r w:rsidRPr="006F0665">
        <w:t xml:space="preserve"> </w:t>
      </w:r>
      <w:proofErr w:type="spellStart"/>
      <w:r w:rsidRPr="006F0665">
        <w:t>каралган</w:t>
      </w:r>
      <w:proofErr w:type="spellEnd"/>
      <w:r w:rsidRPr="006F0665">
        <w:t xml:space="preserve"> </w:t>
      </w:r>
      <w:proofErr w:type="spellStart"/>
      <w:r w:rsidRPr="006F0665">
        <w:t>учурлардан</w:t>
      </w:r>
      <w:proofErr w:type="spellEnd"/>
      <w:r w:rsidRPr="006F0665">
        <w:t xml:space="preserve"> </w:t>
      </w:r>
      <w:proofErr w:type="spellStart"/>
      <w:r w:rsidRPr="006F0665">
        <w:t>тышкары</w:t>
      </w:r>
      <w:proofErr w:type="spellEnd"/>
      <w:r w:rsidRPr="006F0665">
        <w:t>,</w:t>
      </w:r>
      <w:r w:rsidRPr="006F0665">
        <w:rPr>
          <w:lang w:val="ky-KG"/>
        </w:rPr>
        <w:t xml:space="preserve"> - алып салуу сунушталат.</w:t>
      </w:r>
    </w:p>
    <w:p w:rsidR="00A9423E" w:rsidRPr="006F0665" w:rsidRDefault="00A9423E" w:rsidP="006F0665">
      <w:pPr>
        <w:ind w:firstLine="708"/>
        <w:jc w:val="both"/>
        <w:rPr>
          <w:lang w:val="ky-KG"/>
        </w:rPr>
      </w:pPr>
      <w:r w:rsidRPr="006F0665">
        <w:rPr>
          <w:color w:val="000000" w:themeColor="text1"/>
          <w:shd w:val="clear" w:color="auto" w:fill="FFFFFF"/>
          <w:lang w:val="ky-KG"/>
        </w:rPr>
        <w:t xml:space="preserve">Андан тышкары долбоор менен Мыйзамдын </w:t>
      </w:r>
      <w:r w:rsidRPr="006F0665">
        <w:rPr>
          <w:b/>
          <w:color w:val="000000" w:themeColor="text1"/>
          <w:shd w:val="clear" w:color="auto" w:fill="FFFFFF"/>
          <w:lang w:val="ky-KG"/>
        </w:rPr>
        <w:t>12-беренесине</w:t>
      </w:r>
      <w:r w:rsidRPr="006F0665">
        <w:rPr>
          <w:color w:val="000000" w:themeColor="text1"/>
          <w:shd w:val="clear" w:color="auto" w:fill="FFFFFF"/>
          <w:lang w:val="ky-KG"/>
        </w:rPr>
        <w:t xml:space="preserve"> толуктоо киргизилет, анда КР жарандыгына жөнөкөйлөтүлгөн тартипте кабыл алуу каралат. Ата-энесинде эки башка жарандык болгон учурда жана чет өлкөлүк жарандык болбогондо баланы КР жараны деп таануу сунушталат. </w:t>
      </w:r>
      <w:r w:rsidRPr="006F0665">
        <w:rPr>
          <w:lang w:val="ky-KG"/>
        </w:rPr>
        <w:t>Практика көрсөткөндөй,  ата-энесинде эки башка жарандык болгондо, Кыргыз Республикасында жашаган балага паспорт алуу үчүн атанын же эненин макулдугун берүү зарыл. Атанын же эненин макулдугу берилген учурда Кыргыз Республикасынын паспорту таризделет. Өз кезегинде, КР жаранынын паспортун алган бала белгилүү бир убакыт өткөндөн кийин чет мамлекеттин паспортун алган учурлар кездешет. Бул жарандын колунда эки өлкөнүн паспортунун болушуна алып келет. Ушундай учурларга жол бербөө үчүн, эгер бала чет мамлекеттин жарандыгын албаса, аны КР жараны деп таануу сунушталат. Чет мамлекеттин жарандыгынын жоктугу чет мамлекеттин тийиштүү маалымкатын берүү менен тастыкталат.</w:t>
      </w:r>
    </w:p>
    <w:p w:rsidR="00A9423E" w:rsidRPr="006F0665" w:rsidRDefault="00A9423E" w:rsidP="006F0665">
      <w:pPr>
        <w:ind w:firstLine="709"/>
        <w:jc w:val="both"/>
        <w:rPr>
          <w:color w:val="000000" w:themeColor="text1"/>
          <w:shd w:val="clear" w:color="auto" w:fill="FFFFFF"/>
          <w:lang w:val="ky-KG"/>
        </w:rPr>
      </w:pPr>
      <w:r w:rsidRPr="006F0665">
        <w:rPr>
          <w:color w:val="000000" w:themeColor="text1"/>
          <w:shd w:val="clear" w:color="auto" w:fill="FFFFFF"/>
          <w:lang w:val="ky-KG"/>
        </w:rPr>
        <w:t xml:space="preserve">Долбоор менен Мыйзамдын </w:t>
      </w:r>
      <w:r w:rsidRPr="006F0665">
        <w:rPr>
          <w:b/>
          <w:color w:val="000000" w:themeColor="text1"/>
          <w:shd w:val="clear" w:color="auto" w:fill="FFFFFF"/>
          <w:lang w:val="ky-KG"/>
        </w:rPr>
        <w:t>13-беренесинин 2-бөлүгүнүн 2-пунктуна</w:t>
      </w:r>
      <w:r w:rsidRPr="006F0665">
        <w:rPr>
          <w:color w:val="000000" w:themeColor="text1"/>
          <w:shd w:val="clear" w:color="auto" w:fill="FFFFFF"/>
          <w:lang w:val="ky-KG"/>
        </w:rPr>
        <w:t xml:space="preserve"> түзөтүү киргизүү сунушталат, ага ылайык спорттун тигил же бул тармагында ири жетишкендиктерге ээ болгондо, жалпы тартипте жарандык алуу үчүн жашоо мөөнөтүн 3 жылга чейин кыскартуу каралат. Дүйнөлүк практика көрсөткөндөй, бир катар мамлекеттер алардын жарандыгын алууга документ тапшырган чет өлкөлүк спортчуларга көмөк көрсөтүшөт. Мамлекеттин көмөк көрсөтүүсүнүн себеби болуп көбүнчө кабыл алган мамлекеттин желегинин алдында чыгуу мүмкүнчүлүгү саналат, бул дүйнөлүк спорт аренасында чоң ролду ойнойт. Андан тышкары чет өлкөлүк спортчуларды жарандыкка кабыл алуу аркылуу кабыл алган өлкөдө спортту өнүктүрүүгө болот, анткени спорт дүйнөсүндө белгилүү болгон адамдар өсүп келе жаткан муунга өтө чоң таасир тийгизиши мүмкүн. Мындай учурларда Кыргыз Республикасынын жарандыгын алууну каалаган спорттун дүйнөлүк жылдыздары жөнөкөй тартипте жарандык алуу үчүн зарыл жол-жоболордон өтүшөт жана алар үчүн жашоо мөөнөтү 3 жылга чейин кыскартылат.</w:t>
      </w:r>
    </w:p>
    <w:p w:rsidR="00A9423E" w:rsidRPr="006F0665" w:rsidRDefault="00A9423E" w:rsidP="006F0665">
      <w:pPr>
        <w:ind w:firstLine="709"/>
        <w:jc w:val="both"/>
        <w:rPr>
          <w:color w:val="000000" w:themeColor="text1"/>
          <w:lang w:val="ky-KG"/>
        </w:rPr>
      </w:pPr>
      <w:r w:rsidRPr="006F0665">
        <w:rPr>
          <w:color w:val="000000" w:themeColor="text1"/>
          <w:shd w:val="clear" w:color="auto" w:fill="FFFFFF"/>
          <w:lang w:val="ky-KG"/>
        </w:rPr>
        <w:t xml:space="preserve">Ошондой эле долбоор менен Мыйзамдын </w:t>
      </w:r>
      <w:r w:rsidRPr="006F0665">
        <w:rPr>
          <w:b/>
          <w:color w:val="000000" w:themeColor="text1"/>
          <w:shd w:val="clear" w:color="auto" w:fill="FFFFFF"/>
          <w:lang w:val="ky-KG"/>
        </w:rPr>
        <w:t>13 жана 14-беренелерине</w:t>
      </w:r>
      <w:r w:rsidRPr="006F0665">
        <w:rPr>
          <w:color w:val="000000" w:themeColor="text1"/>
          <w:shd w:val="clear" w:color="auto" w:fill="FFFFFF"/>
          <w:lang w:val="ky-KG"/>
        </w:rPr>
        <w:t xml:space="preserve"> толуктоолор киргизилүүдө, анда чет мамлекетте соттолбогон шартта жөнөкөйлөтүлгөн же жалпы тартипте КР жарандыгын алуу мүмкүнчүлүгү каралат</w:t>
      </w:r>
      <w:r w:rsidRPr="006F0665">
        <w:rPr>
          <w:color w:val="000000" w:themeColor="text1"/>
          <w:lang w:val="ky-KG"/>
        </w:rPr>
        <w:t>. Ушул чектөөлөр коомдук тартипти жана коопсуздукту колдоо ишинде белгилүү бир мааниге ээ</w:t>
      </w:r>
      <w:r w:rsidRPr="006F0665">
        <w:rPr>
          <w:color w:val="000000" w:themeColor="text1"/>
          <w:shd w:val="clear" w:color="auto" w:fill="FFFFFF"/>
          <w:lang w:val="ky-KG"/>
        </w:rPr>
        <w:t xml:space="preserve">. </w:t>
      </w:r>
    </w:p>
    <w:p w:rsidR="00A9423E" w:rsidRPr="006F0665" w:rsidRDefault="00A9423E" w:rsidP="006F0665">
      <w:pPr>
        <w:ind w:firstLine="708"/>
        <w:jc w:val="both"/>
        <w:rPr>
          <w:lang w:val="ky-KG"/>
        </w:rPr>
      </w:pPr>
      <w:r w:rsidRPr="006F0665">
        <w:rPr>
          <w:lang w:val="ky-KG"/>
        </w:rPr>
        <w:t xml:space="preserve">Толуктоолорду киргизүү зарылдыгы, Мыйзамдын 16-беренесине ылайык укук коргоо органдары, соттор тарабынан акыркы чечим чыкканга чейин Кыргыз Республикасынын жана чет мамлекеттин мыйзамдарына ылайык адамдарды кылмыш жообуна тартууда Кыргыз Республикасынын жарандыгына кабыл алуудан баш тартуу менен байланышкан. Бул учурда Кыргыз Республикасынын жарандыгына кабыл алууда чет өлкөлүк адамдар Ички иштер министрлигинин, Улуттук коопсуздук мамлекеттик комитетинин эсеби боюнча текшерилет. Чет өлкөлүк жарандарды чет мамлекеттин мыйзамдары боюнча жоопкерчиликке тартуу жөнүндө маалымат боюнча укук коргоо органдары тарабынан суроо-талап жиберилет. Ушуга байланыштуу долбоор менен жалпы тартипте Кыргыз Республикасынын жарандыгына кабыл алууда арыз ээси тарабынан ал жараны болуп саналган чет мамлекетте соттолбогондугун тастыктаган документти берүүсү сунушталат. Аталган өзгөртүүлөр Кыргыз Республикасынын Өкмөтүнө караштуу Мамлекеттик каттоо кызматынын алдындагы Калкты жана жарандык абалдын актыларын </w:t>
      </w:r>
      <w:r w:rsidRPr="006F0665">
        <w:rPr>
          <w:lang w:val="ky-KG"/>
        </w:rPr>
        <w:lastRenderedPageBreak/>
        <w:t>каттоо департаментинде системалык коррупцияны демонтаждоо боюнча кадамдык иш-чаралар планынын чет өлкөлүк жарандардын ал жараны болуп саналган чет мамлекетте соттолгон болсо, Кыргыз Республикасынын жарандыгына кабыл алынышын жоюуну караган 33-пункттун ишке ашыруу максатында киргизилип жатат.</w:t>
      </w:r>
    </w:p>
    <w:p w:rsidR="00A9423E" w:rsidRPr="006F0665" w:rsidRDefault="00A9423E" w:rsidP="006F0665">
      <w:pPr>
        <w:ind w:firstLine="708"/>
        <w:jc w:val="both"/>
        <w:rPr>
          <w:lang w:val="ky-KG"/>
        </w:rPr>
      </w:pPr>
      <w:r w:rsidRPr="006F0665">
        <w:rPr>
          <w:lang w:val="ky-KG"/>
        </w:rPr>
        <w:t xml:space="preserve">Ошону менен бирге эле Мыйзамдын </w:t>
      </w:r>
      <w:r w:rsidRPr="006F0665">
        <w:rPr>
          <w:b/>
          <w:lang w:val="ky-KG"/>
        </w:rPr>
        <w:t>14-беренесинин 1-бөлүгүнүн 2-пунктуна</w:t>
      </w:r>
      <w:r w:rsidRPr="006F0665">
        <w:rPr>
          <w:lang w:val="ky-KG"/>
        </w:rPr>
        <w:t xml:space="preserve"> ылайык жөнөкөйлөтүлгөн тартипте Кыргыз Республикасынын жарандыгына кабыл алуу Кыргыз ССРинде төрөлгөн жана мурдагы СССРдин жараны болгон адамдарга карата жүргүзүлөт. Ошол эле учурда Кыргыз Республикасынын аймагында туруктуу жашаган жана башка мамлекеттин жарандыгына таандыгы жөнүндө билдирбеген мурдагы СССРдин жарандыгында турган адамдар КР жарандыгын алууга тапшырган учурлар практикада бар. Бүгүнкү күндө аталган адамдар жалпы тартипте КР жарандыгына кабыл алынууда. Долбоор менен аталган адамдарды 14-беренеде белгиленген адамдар менен катар эле жөнөкөйлөтүлгөн тартипте Кыргыз Республикасынын жарандыгына кабыл алуу сунушталат. Бул аталган категориядагы адамдарды жарандыкка кабыл алууну бир топ жеңилдетет.</w:t>
      </w:r>
    </w:p>
    <w:p w:rsidR="00A9423E" w:rsidRPr="006F0665" w:rsidRDefault="00A9423E" w:rsidP="006F0665">
      <w:pPr>
        <w:ind w:firstLine="709"/>
        <w:jc w:val="both"/>
        <w:rPr>
          <w:color w:val="000000" w:themeColor="text1"/>
          <w:shd w:val="clear" w:color="auto" w:fill="FFFFFF"/>
        </w:rPr>
      </w:pPr>
      <w:r w:rsidRPr="006F0665">
        <w:rPr>
          <w:color w:val="000000" w:themeColor="text1"/>
          <w:shd w:val="clear" w:color="auto" w:fill="FFFFFF"/>
          <w:lang w:val="ky-KG"/>
        </w:rPr>
        <w:t xml:space="preserve">Долбоор менен </w:t>
      </w:r>
      <w:r w:rsidRPr="006F0665">
        <w:rPr>
          <w:b/>
          <w:color w:val="000000" w:themeColor="text1"/>
          <w:shd w:val="clear" w:color="auto" w:fill="FFFFFF"/>
          <w:lang w:val="ky-KG"/>
        </w:rPr>
        <w:t>14-берененин 3-бөлүгүнүн 3-пунктунда</w:t>
      </w:r>
      <w:r w:rsidRPr="006F0665">
        <w:rPr>
          <w:color w:val="000000" w:themeColor="text1"/>
          <w:shd w:val="clear" w:color="auto" w:fill="FFFFFF"/>
          <w:lang w:val="ky-KG"/>
        </w:rPr>
        <w:t xml:space="preserve"> “бала же ишке жарамсыз адам” деген сөздөрдөн мурун “чет мамлекеттин жарандыгы бар же жарандыгы жок адам” деген сөздөр менен толуктоо сунушталат, ага ылайык чет мамлекеттин жарандыгы бар же жарандыгы жок адам болуп саналган баланын жөнөкөйлөтүлгөн тартипте КР жарандыгын алуу мүмкүнчүлүгү каралат. Бул оңдоо, бүгүнкү күндө </w:t>
      </w:r>
      <w:r w:rsidRPr="006F0665">
        <w:rPr>
          <w:lang w:val="ky-KG"/>
        </w:rPr>
        <w:t xml:space="preserve">чет мамлекеттин жарандыгы бар баланын же чет мамлекеттин жарандыгы бар же болбосо камкордукка же көзөмөлгө алынган, жарандыгы жок адам болуп саналган ишке жарамсыз адамдын </w:t>
      </w:r>
      <w:r w:rsidRPr="006F0665">
        <w:rPr>
          <w:color w:val="000000" w:themeColor="text1"/>
          <w:shd w:val="clear" w:color="auto" w:fill="FFFFFF"/>
          <w:lang w:val="ky-KG"/>
        </w:rPr>
        <w:t>жөнөкөйлөтүлгөн тартипте КР жарандыгын алуусу боюнча маселе жөнгө салынбагандыгы менен шартталган. Мындай учурда жарандыгы жок адамдын статусуна ээ бала катарында, мисалы ата-энеси КР жарандыгын алган 16дан 18 жашка чейинки курактагы этностук кыргызды айтсак болот. Ошондой эле иш жүзүндө аталган адам Өзбекстан Республикасынын, Тажикстан Республикасынын ж.б. жараны болуп саналат</w:t>
      </w:r>
      <w:r w:rsidRPr="006F0665">
        <w:rPr>
          <w:color w:val="000000" w:themeColor="text1"/>
          <w:shd w:val="clear" w:color="auto" w:fill="FFFFFF"/>
        </w:rPr>
        <w:t xml:space="preserve">. </w:t>
      </w:r>
      <w:r w:rsidRPr="006F0665">
        <w:rPr>
          <w:color w:val="000000" w:themeColor="text1"/>
          <w:shd w:val="clear" w:color="auto" w:fill="FFFFFF"/>
          <w:lang w:val="ky-KG"/>
        </w:rPr>
        <w:t>Мындай учурларда чет мамлекет тарап аларды паспорт менен документтештирүүдөн баш тартат</w:t>
      </w:r>
      <w:r w:rsidRPr="006F0665">
        <w:rPr>
          <w:color w:val="000000" w:themeColor="text1"/>
          <w:shd w:val="clear" w:color="auto" w:fill="FFFFFF"/>
        </w:rPr>
        <w:t xml:space="preserve">. </w:t>
      </w:r>
      <w:r w:rsidRPr="006F0665">
        <w:rPr>
          <w:color w:val="000000" w:themeColor="text1"/>
          <w:shd w:val="clear" w:color="auto" w:fill="FFFFFF"/>
          <w:lang w:val="ky-KG"/>
        </w:rPr>
        <w:t>Ушуга байланыштуу аталган адамдар документ алуу максатында жарандыгы жок адамдын статусун берүүнү суранышат</w:t>
      </w:r>
      <w:r w:rsidRPr="006F0665">
        <w:rPr>
          <w:color w:val="000000" w:themeColor="text1"/>
          <w:shd w:val="clear" w:color="auto" w:fill="FFFFFF"/>
        </w:rPr>
        <w:t xml:space="preserve">. </w:t>
      </w:r>
      <w:r w:rsidRPr="006F0665">
        <w:rPr>
          <w:color w:val="000000" w:themeColor="text1"/>
          <w:shd w:val="clear" w:color="auto" w:fill="FFFFFF"/>
          <w:lang w:val="ky-KG"/>
        </w:rPr>
        <w:t>Ошондой эле жарандыгы жок адамдын статусуна ээ бала катарында, мисалы ата-энеси КР жарандыгынан чыгууну тариздеген бала болушу мүмкүн</w:t>
      </w:r>
      <w:r w:rsidRPr="006F0665">
        <w:rPr>
          <w:color w:val="000000" w:themeColor="text1"/>
          <w:shd w:val="clear" w:color="auto" w:fill="FFFFFF"/>
        </w:rPr>
        <w:t xml:space="preserve">. </w:t>
      </w:r>
      <w:r w:rsidRPr="006F0665">
        <w:rPr>
          <w:color w:val="000000" w:themeColor="text1"/>
          <w:shd w:val="clear" w:color="auto" w:fill="FFFFFF"/>
          <w:lang w:val="ky-KG"/>
        </w:rPr>
        <w:t>Бул учурда КР мыйзамдарына ылайык балага документтерди тапшыруу үчүн ата-эненин бири КР жараны болууга тийиш</w:t>
      </w:r>
      <w:r w:rsidRPr="006F0665">
        <w:rPr>
          <w:color w:val="000000" w:themeColor="text1"/>
          <w:shd w:val="clear" w:color="auto" w:fill="FFFFFF"/>
        </w:rPr>
        <w:t xml:space="preserve">. </w:t>
      </w:r>
    </w:p>
    <w:p w:rsidR="00A9423E" w:rsidRPr="006F0665" w:rsidRDefault="00A9423E" w:rsidP="006F0665">
      <w:pPr>
        <w:ind w:firstLine="709"/>
        <w:jc w:val="both"/>
        <w:rPr>
          <w:color w:val="000000" w:themeColor="text1"/>
          <w:shd w:val="clear" w:color="auto" w:fill="FFFFFF"/>
        </w:rPr>
      </w:pPr>
      <w:r w:rsidRPr="006F0665">
        <w:rPr>
          <w:color w:val="000000" w:themeColor="text1"/>
          <w:shd w:val="clear" w:color="auto" w:fill="FFFFFF"/>
          <w:lang w:val="ky-KG"/>
        </w:rPr>
        <w:t>Жогоруда аталган фактыларды эске алып, долбоор менен аталган адамдарга жөнөкөйлөтүлгөн тартипте Кыргыз Республикасынын жарандыгын алуу мүмкүнчүлүгүн берүү сунушталат, бул чет мамлекеттин жарандыгы бар же жарандыгы жок адамдын статусуна ээ, камкордукка алынган балага кыска мөөнөттө Кыргыз Республикасынын жарандыгына алууга мүмкүндүк берет</w:t>
      </w:r>
      <w:r w:rsidRPr="006F0665">
        <w:rPr>
          <w:color w:val="000000" w:themeColor="text1"/>
          <w:shd w:val="clear" w:color="auto" w:fill="FFFFFF"/>
        </w:rPr>
        <w:t xml:space="preserve">. </w:t>
      </w:r>
    </w:p>
    <w:p w:rsidR="00A9423E" w:rsidRPr="006F0665" w:rsidRDefault="00A9423E" w:rsidP="006F0665">
      <w:pPr>
        <w:ind w:firstLine="709"/>
        <w:jc w:val="both"/>
      </w:pPr>
      <w:r w:rsidRPr="006F0665">
        <w:rPr>
          <w:lang w:val="ky-KG"/>
        </w:rPr>
        <w:t xml:space="preserve">Долбоор менен </w:t>
      </w:r>
      <w:proofErr w:type="spellStart"/>
      <w:r w:rsidRPr="006F0665">
        <w:t>Кыргыз</w:t>
      </w:r>
      <w:proofErr w:type="spellEnd"/>
      <w:r w:rsidRPr="006F0665">
        <w:t xml:space="preserve"> </w:t>
      </w:r>
      <w:proofErr w:type="spellStart"/>
      <w:r w:rsidRPr="006F0665">
        <w:t>Республикасынын</w:t>
      </w:r>
      <w:proofErr w:type="spellEnd"/>
      <w:r w:rsidRPr="006F0665">
        <w:t xml:space="preserve"> </w:t>
      </w:r>
      <w:proofErr w:type="spellStart"/>
      <w:r w:rsidRPr="006F0665">
        <w:t>жараны</w:t>
      </w:r>
      <w:proofErr w:type="spellEnd"/>
      <w:r w:rsidRPr="006F0665">
        <w:t xml:space="preserve"> </w:t>
      </w:r>
      <w:proofErr w:type="spellStart"/>
      <w:r w:rsidRPr="006F0665">
        <w:t>менен</w:t>
      </w:r>
      <w:proofErr w:type="spellEnd"/>
      <w:r w:rsidRPr="006F0665">
        <w:t xml:space="preserve"> </w:t>
      </w:r>
      <w:proofErr w:type="spellStart"/>
      <w:r w:rsidRPr="006F0665">
        <w:t>никеге</w:t>
      </w:r>
      <w:proofErr w:type="spellEnd"/>
      <w:r w:rsidRPr="006F0665">
        <w:t xml:space="preserve"> </w:t>
      </w:r>
      <w:proofErr w:type="spellStart"/>
      <w:r w:rsidRPr="006F0665">
        <w:t>турган</w:t>
      </w:r>
      <w:proofErr w:type="spellEnd"/>
      <w:r w:rsidRPr="006F0665">
        <w:t xml:space="preserve">, </w:t>
      </w:r>
      <w:proofErr w:type="spellStart"/>
      <w:r w:rsidRPr="006F0665">
        <w:t>аял</w:t>
      </w:r>
      <w:proofErr w:type="spellEnd"/>
      <w:r w:rsidRPr="006F0665">
        <w:t xml:space="preserve"> </w:t>
      </w:r>
      <w:proofErr w:type="spellStart"/>
      <w:r w:rsidRPr="006F0665">
        <w:t>жынысындагы</w:t>
      </w:r>
      <w:proofErr w:type="spellEnd"/>
      <w:r w:rsidRPr="006F0665">
        <w:t xml:space="preserve"> чет </w:t>
      </w:r>
      <w:proofErr w:type="spellStart"/>
      <w:r w:rsidRPr="006F0665">
        <w:t>мамлекеттин</w:t>
      </w:r>
      <w:proofErr w:type="spellEnd"/>
      <w:r w:rsidRPr="006F0665">
        <w:t xml:space="preserve"> </w:t>
      </w:r>
      <w:proofErr w:type="spellStart"/>
      <w:r w:rsidRPr="006F0665">
        <w:t>жарандарын</w:t>
      </w:r>
      <w:proofErr w:type="spellEnd"/>
      <w:r w:rsidRPr="006F0665">
        <w:t xml:space="preserve"> </w:t>
      </w:r>
      <w:proofErr w:type="spellStart"/>
      <w:r w:rsidRPr="006F0665">
        <w:t>жашоо</w:t>
      </w:r>
      <w:proofErr w:type="spellEnd"/>
      <w:r w:rsidRPr="006F0665">
        <w:t xml:space="preserve"> </w:t>
      </w:r>
      <w:proofErr w:type="spellStart"/>
      <w:r w:rsidRPr="006F0665">
        <w:t>мөөнөтүнө</w:t>
      </w:r>
      <w:proofErr w:type="spellEnd"/>
      <w:r w:rsidRPr="006F0665">
        <w:t xml:space="preserve"> </w:t>
      </w:r>
      <w:proofErr w:type="spellStart"/>
      <w:r w:rsidRPr="006F0665">
        <w:t>болгон</w:t>
      </w:r>
      <w:proofErr w:type="spellEnd"/>
      <w:r w:rsidRPr="006F0665">
        <w:t xml:space="preserve"> </w:t>
      </w:r>
      <w:proofErr w:type="spellStart"/>
      <w:r w:rsidRPr="006F0665">
        <w:t>талаптарды</w:t>
      </w:r>
      <w:proofErr w:type="spellEnd"/>
      <w:r w:rsidRPr="006F0665">
        <w:t xml:space="preserve"> </w:t>
      </w:r>
      <w:proofErr w:type="spellStart"/>
      <w:r w:rsidRPr="006F0665">
        <w:t>кыскартуу</w:t>
      </w:r>
      <w:proofErr w:type="spellEnd"/>
      <w:r w:rsidRPr="006F0665">
        <w:t xml:space="preserve"> </w:t>
      </w:r>
      <w:proofErr w:type="spellStart"/>
      <w:r w:rsidRPr="006F0665">
        <w:t>менен</w:t>
      </w:r>
      <w:proofErr w:type="spellEnd"/>
      <w:r w:rsidRPr="006F0665">
        <w:t xml:space="preserve"> (</w:t>
      </w:r>
      <w:proofErr w:type="spellStart"/>
      <w:r w:rsidRPr="006F0665">
        <w:t>үч</w:t>
      </w:r>
      <w:proofErr w:type="spellEnd"/>
      <w:r w:rsidRPr="006F0665">
        <w:t xml:space="preserve"> </w:t>
      </w:r>
      <w:proofErr w:type="spellStart"/>
      <w:r w:rsidRPr="006F0665">
        <w:t>жылга</w:t>
      </w:r>
      <w:proofErr w:type="spellEnd"/>
      <w:r w:rsidRPr="006F0665">
        <w:t xml:space="preserve"> </w:t>
      </w:r>
      <w:proofErr w:type="spellStart"/>
      <w:r w:rsidRPr="006F0665">
        <w:t>чейин</w:t>
      </w:r>
      <w:proofErr w:type="spellEnd"/>
      <w:r w:rsidRPr="006F0665">
        <w:t xml:space="preserve">) </w:t>
      </w:r>
      <w:proofErr w:type="spellStart"/>
      <w:r w:rsidRPr="006F0665">
        <w:t>жалпы</w:t>
      </w:r>
      <w:proofErr w:type="spellEnd"/>
      <w:r w:rsidRPr="006F0665">
        <w:t xml:space="preserve"> </w:t>
      </w:r>
      <w:proofErr w:type="spellStart"/>
      <w:r w:rsidRPr="006F0665">
        <w:t>тартипте</w:t>
      </w:r>
      <w:proofErr w:type="spellEnd"/>
      <w:r w:rsidRPr="006F0665">
        <w:t xml:space="preserve"> </w:t>
      </w:r>
      <w:r w:rsidRPr="006F0665">
        <w:rPr>
          <w:lang w:val="ky-KG"/>
        </w:rPr>
        <w:t>кабыл алуу сунушталат</w:t>
      </w:r>
      <w:r w:rsidRPr="006F0665">
        <w:t xml:space="preserve">. </w:t>
      </w:r>
      <w:r w:rsidRPr="006F0665">
        <w:rPr>
          <w:lang w:val="ky-KG"/>
        </w:rPr>
        <w:t xml:space="preserve">Ошондой эле ушул жарандардын категориясы Мыйзамдын </w:t>
      </w:r>
      <w:r w:rsidRPr="006F0665">
        <w:rPr>
          <w:b/>
          <w:lang w:val="ky-KG"/>
        </w:rPr>
        <w:t>14-беренесинин 2-бөлүгүнөн</w:t>
      </w:r>
      <w:r w:rsidRPr="006F0665">
        <w:rPr>
          <w:lang w:val="ky-KG"/>
        </w:rPr>
        <w:t xml:space="preserve"> алып салынат</w:t>
      </w:r>
      <w:r w:rsidRPr="006F0665">
        <w:t xml:space="preserve">. </w:t>
      </w:r>
      <w:r w:rsidRPr="006F0665">
        <w:rPr>
          <w:lang w:val="ky-KG"/>
        </w:rPr>
        <w:t>Кыргыз Республикасынын Улуттук статистикалык комитетинин статистикалык маалыматтарына ылайык (расмий сайттан алынды) жынысы, негизги курактагы топтор боюнча туруктуу калктын саны</w:t>
      </w:r>
      <w:r w:rsidRPr="006F0665">
        <w:t xml:space="preserve">: </w:t>
      </w:r>
      <w:proofErr w:type="spellStart"/>
      <w:r w:rsidRPr="006F0665">
        <w:t>эркектер</w:t>
      </w:r>
      <w:proofErr w:type="spellEnd"/>
      <w:r w:rsidRPr="006F0665">
        <w:t xml:space="preserve"> (</w:t>
      </w:r>
      <w:r w:rsidRPr="006F0665">
        <w:rPr>
          <w:lang w:val="ky-KG"/>
        </w:rPr>
        <w:t>16дан 62 жашка чейин</w:t>
      </w:r>
      <w:r w:rsidRPr="006F0665">
        <w:t xml:space="preserve">) 2017-жылы – 1851 908, 2018-жылы – 1875211, </w:t>
      </w:r>
      <w:proofErr w:type="spellStart"/>
      <w:r w:rsidRPr="006F0665">
        <w:t>аялдар</w:t>
      </w:r>
      <w:proofErr w:type="spellEnd"/>
      <w:r w:rsidRPr="006F0665">
        <w:t xml:space="preserve"> (</w:t>
      </w:r>
      <w:r w:rsidRPr="006F0665">
        <w:rPr>
          <w:lang w:val="ky-KG"/>
        </w:rPr>
        <w:t>16дан 57 жашка чейин</w:t>
      </w:r>
      <w:r w:rsidRPr="006F0665">
        <w:t xml:space="preserve">) 2017-жылы – 1776459, 2018-жылы – 1789 866. </w:t>
      </w:r>
      <w:r w:rsidRPr="006F0665">
        <w:rPr>
          <w:lang w:val="ky-KG"/>
        </w:rPr>
        <w:t>Ошондой эле жалпы саны</w:t>
      </w:r>
      <w:r w:rsidRPr="006F0665">
        <w:t xml:space="preserve">: </w:t>
      </w:r>
      <w:r w:rsidRPr="006F0665">
        <w:rPr>
          <w:lang w:val="ky-KG"/>
        </w:rPr>
        <w:t xml:space="preserve">2018-жылга карата эркектер </w:t>
      </w:r>
      <w:r w:rsidRPr="006F0665">
        <w:t xml:space="preserve">– 3 101 817, </w:t>
      </w:r>
      <w:r w:rsidRPr="006F0665">
        <w:rPr>
          <w:lang w:val="ky-KG"/>
        </w:rPr>
        <w:t xml:space="preserve">аялдар </w:t>
      </w:r>
      <w:r w:rsidRPr="006F0665">
        <w:t xml:space="preserve">– 3 154 913. </w:t>
      </w:r>
      <w:r w:rsidRPr="006F0665">
        <w:rPr>
          <w:lang w:val="ky-KG"/>
        </w:rPr>
        <w:t>С</w:t>
      </w:r>
      <w:proofErr w:type="spellStart"/>
      <w:r w:rsidRPr="006F0665">
        <w:t>татистика</w:t>
      </w:r>
      <w:proofErr w:type="spellEnd"/>
      <w:r w:rsidRPr="006F0665">
        <w:t xml:space="preserve"> </w:t>
      </w:r>
      <w:r w:rsidRPr="006F0665">
        <w:rPr>
          <w:lang w:val="ky-KG"/>
        </w:rPr>
        <w:t>көрсөткөндөй калктын ичинен эркектер аялдарга караганда аз</w:t>
      </w:r>
      <w:r w:rsidRPr="006F0665">
        <w:t xml:space="preserve">. </w:t>
      </w:r>
    </w:p>
    <w:p w:rsidR="00A9423E" w:rsidRPr="006F0665" w:rsidRDefault="00A9423E" w:rsidP="006F0665">
      <w:pPr>
        <w:jc w:val="both"/>
      </w:pPr>
      <w:r w:rsidRPr="006F0665">
        <w:tab/>
      </w:r>
      <w:r w:rsidRPr="006F0665">
        <w:rPr>
          <w:lang w:val="ky-KG"/>
        </w:rPr>
        <w:t>П</w:t>
      </w:r>
      <w:proofErr w:type="spellStart"/>
      <w:r w:rsidRPr="006F0665">
        <w:t>рактика</w:t>
      </w:r>
      <w:proofErr w:type="spellEnd"/>
      <w:r w:rsidRPr="006F0665">
        <w:t xml:space="preserve"> </w:t>
      </w:r>
      <w:r w:rsidRPr="006F0665">
        <w:rPr>
          <w:lang w:val="ky-KG"/>
        </w:rPr>
        <w:t>көрсөткөндөй, аялдар менен катар эле чет өлкөлүк жарандар менен никеге турган эркектер Кыргыз Республикасынын жарандыгын алууга муктаж</w:t>
      </w:r>
      <w:r w:rsidRPr="006F0665">
        <w:t xml:space="preserve">. </w:t>
      </w:r>
      <w:r w:rsidRPr="006F0665">
        <w:rPr>
          <w:lang w:val="ky-KG"/>
        </w:rPr>
        <w:t xml:space="preserve">Ушуга байланыштуу долбоор менен Кыргыз Республикасынын жарандары менен никеге турган чет өлкөлүк жарандарды жарандыкка кабыл алууда жынысына карабастан, аялдардын </w:t>
      </w:r>
      <w:r w:rsidRPr="006F0665">
        <w:rPr>
          <w:lang w:val="ky-KG"/>
        </w:rPr>
        <w:lastRenderedPageBreak/>
        <w:t>жана эркектердин абалын теңдөө сунушталат</w:t>
      </w:r>
      <w:r w:rsidRPr="006F0665">
        <w:t xml:space="preserve">. </w:t>
      </w:r>
      <w:r w:rsidRPr="006F0665">
        <w:rPr>
          <w:lang w:val="ky-KG"/>
        </w:rPr>
        <w:t xml:space="preserve">Ошону менен катар эле </w:t>
      </w:r>
      <w:r w:rsidRPr="006F0665">
        <w:rPr>
          <w:b/>
          <w:lang w:val="ky-KG"/>
        </w:rPr>
        <w:t>Мыйзамдын 35-беренесинде</w:t>
      </w:r>
      <w:r w:rsidRPr="006F0665">
        <w:rPr>
          <w:lang w:val="ky-KG"/>
        </w:rPr>
        <w:t xml:space="preserve"> </w:t>
      </w:r>
      <w:proofErr w:type="spellStart"/>
      <w:r w:rsidRPr="006F0665">
        <w:t>Кыргыз</w:t>
      </w:r>
      <w:proofErr w:type="spellEnd"/>
      <w:r w:rsidRPr="006F0665">
        <w:t xml:space="preserve"> </w:t>
      </w:r>
      <w:proofErr w:type="spellStart"/>
      <w:r w:rsidRPr="006F0665">
        <w:t>Республикасынын</w:t>
      </w:r>
      <w:proofErr w:type="spellEnd"/>
      <w:r w:rsidRPr="006F0665">
        <w:t xml:space="preserve"> </w:t>
      </w:r>
      <w:proofErr w:type="spellStart"/>
      <w:r w:rsidRPr="006F0665">
        <w:t>жараны</w:t>
      </w:r>
      <w:proofErr w:type="spellEnd"/>
      <w:r w:rsidRPr="006F0665">
        <w:t xml:space="preserve"> </w:t>
      </w:r>
      <w:proofErr w:type="spellStart"/>
      <w:r w:rsidRPr="006F0665">
        <w:t>менен</w:t>
      </w:r>
      <w:proofErr w:type="spellEnd"/>
      <w:r w:rsidRPr="006F0665">
        <w:t xml:space="preserve"> </w:t>
      </w:r>
      <w:proofErr w:type="spellStart"/>
      <w:r w:rsidRPr="006F0665">
        <w:t>никеге</w:t>
      </w:r>
      <w:proofErr w:type="spellEnd"/>
      <w:r w:rsidRPr="006F0665">
        <w:t xml:space="preserve"> </w:t>
      </w:r>
      <w:proofErr w:type="spellStart"/>
      <w:r w:rsidRPr="006F0665">
        <w:t>турган</w:t>
      </w:r>
      <w:proofErr w:type="spellEnd"/>
      <w:r w:rsidRPr="006F0665">
        <w:t xml:space="preserve">, </w:t>
      </w:r>
      <w:proofErr w:type="spellStart"/>
      <w:r w:rsidRPr="006F0665">
        <w:t>аял</w:t>
      </w:r>
      <w:proofErr w:type="spellEnd"/>
      <w:r w:rsidRPr="006F0665">
        <w:t xml:space="preserve"> </w:t>
      </w:r>
      <w:proofErr w:type="spellStart"/>
      <w:r w:rsidRPr="006F0665">
        <w:t>жынысындагы</w:t>
      </w:r>
      <w:proofErr w:type="spellEnd"/>
      <w:r w:rsidRPr="006F0665">
        <w:t xml:space="preserve"> чет </w:t>
      </w:r>
      <w:proofErr w:type="spellStart"/>
      <w:r w:rsidRPr="006F0665">
        <w:t>мамлекеттин</w:t>
      </w:r>
      <w:proofErr w:type="spellEnd"/>
      <w:r w:rsidRPr="006F0665">
        <w:t xml:space="preserve"> </w:t>
      </w:r>
      <w:proofErr w:type="spellStart"/>
      <w:r w:rsidRPr="006F0665">
        <w:t>жарандары</w:t>
      </w:r>
      <w:proofErr w:type="spellEnd"/>
      <w:r w:rsidRPr="006F0665">
        <w:t xml:space="preserve"> </w:t>
      </w:r>
      <w:proofErr w:type="spellStart"/>
      <w:r w:rsidRPr="006F0665">
        <w:t>жана</w:t>
      </w:r>
      <w:proofErr w:type="spellEnd"/>
      <w:r w:rsidRPr="006F0665">
        <w:t xml:space="preserve"> </w:t>
      </w:r>
      <w:proofErr w:type="spellStart"/>
      <w:r w:rsidRPr="006F0665">
        <w:t>жарандыгы</w:t>
      </w:r>
      <w:proofErr w:type="spellEnd"/>
      <w:r w:rsidRPr="006F0665">
        <w:t xml:space="preserve"> </w:t>
      </w:r>
      <w:proofErr w:type="spellStart"/>
      <w:r w:rsidRPr="006F0665">
        <w:t>жок</w:t>
      </w:r>
      <w:proofErr w:type="spellEnd"/>
      <w:r w:rsidRPr="006F0665">
        <w:t xml:space="preserve"> </w:t>
      </w:r>
      <w:proofErr w:type="spellStart"/>
      <w:r w:rsidRPr="006F0665">
        <w:t>адамдар</w:t>
      </w:r>
      <w:proofErr w:type="spellEnd"/>
      <w:r w:rsidRPr="006F0665">
        <w:t xml:space="preserve"> </w:t>
      </w:r>
      <w:proofErr w:type="spellStart"/>
      <w:r w:rsidRPr="006F0665">
        <w:t>мамлекеттик</w:t>
      </w:r>
      <w:proofErr w:type="spellEnd"/>
      <w:r w:rsidRPr="006F0665">
        <w:t xml:space="preserve"> </w:t>
      </w:r>
      <w:proofErr w:type="spellStart"/>
      <w:r w:rsidRPr="006F0665">
        <w:t>алымдарды</w:t>
      </w:r>
      <w:proofErr w:type="spellEnd"/>
      <w:r w:rsidRPr="006F0665">
        <w:t xml:space="preserve"> </w:t>
      </w:r>
      <w:proofErr w:type="spellStart"/>
      <w:r w:rsidRPr="006F0665">
        <w:t>жана</w:t>
      </w:r>
      <w:proofErr w:type="spellEnd"/>
      <w:r w:rsidRPr="006F0665">
        <w:t xml:space="preserve"> </w:t>
      </w:r>
      <w:proofErr w:type="spellStart"/>
      <w:r w:rsidRPr="006F0665">
        <w:t>консулдук</w:t>
      </w:r>
      <w:proofErr w:type="spellEnd"/>
      <w:r w:rsidRPr="006F0665">
        <w:t xml:space="preserve"> </w:t>
      </w:r>
      <w:proofErr w:type="spellStart"/>
      <w:r w:rsidRPr="006F0665">
        <w:t>жыйымдарды</w:t>
      </w:r>
      <w:proofErr w:type="spellEnd"/>
      <w:r w:rsidRPr="006F0665">
        <w:t xml:space="preserve"> </w:t>
      </w:r>
      <w:proofErr w:type="spellStart"/>
      <w:r w:rsidRPr="006F0665">
        <w:t>төлөөдөн</w:t>
      </w:r>
      <w:proofErr w:type="spellEnd"/>
      <w:r w:rsidRPr="006F0665">
        <w:t xml:space="preserve"> </w:t>
      </w:r>
      <w:proofErr w:type="spellStart"/>
      <w:r w:rsidRPr="006F0665">
        <w:t>бошотулган</w:t>
      </w:r>
      <w:proofErr w:type="spellEnd"/>
      <w:r w:rsidRPr="006F0665">
        <w:t xml:space="preserve"> </w:t>
      </w:r>
      <w:proofErr w:type="spellStart"/>
      <w:r w:rsidRPr="006F0665">
        <w:t>адамдардын</w:t>
      </w:r>
      <w:proofErr w:type="spellEnd"/>
      <w:r w:rsidRPr="006F0665">
        <w:t xml:space="preserve"> </w:t>
      </w:r>
      <w:proofErr w:type="spellStart"/>
      <w:r w:rsidRPr="006F0665">
        <w:t>ичинен</w:t>
      </w:r>
      <w:proofErr w:type="spellEnd"/>
      <w:r w:rsidRPr="006F0665">
        <w:t xml:space="preserve"> </w:t>
      </w:r>
      <w:proofErr w:type="spellStart"/>
      <w:r w:rsidRPr="006F0665">
        <w:t>чыгарылат</w:t>
      </w:r>
      <w:proofErr w:type="spellEnd"/>
      <w:r w:rsidRPr="006F0665">
        <w:t xml:space="preserve">. </w:t>
      </w:r>
      <w:r w:rsidRPr="006F0665">
        <w:rPr>
          <w:lang w:val="ky-KG"/>
        </w:rPr>
        <w:t>Мындай учурда калктын аярлуу тобунун өкүлдөрү катарында этностук кыргыздар гана төлөөдөн бошотулат</w:t>
      </w:r>
      <w:r w:rsidRPr="006F0665">
        <w:t>.</w:t>
      </w:r>
    </w:p>
    <w:p w:rsidR="00A9423E" w:rsidRPr="006F0665" w:rsidRDefault="00A9423E" w:rsidP="006F0665">
      <w:pPr>
        <w:ind w:firstLine="708"/>
        <w:jc w:val="both"/>
      </w:pPr>
      <w:r w:rsidRPr="006F0665">
        <w:rPr>
          <w:lang w:val="ky-KG"/>
        </w:rPr>
        <w:t>Мыйзамдын 19-беренесине өзгөртүү киргизилүүдө, анда ата-энеси КР жарандыгынан чыккан, жоготкон учурда, камкордукка жана көзөмөлгө алынган балада Кыргыз Республикасынын жарандыгын сактоо каралат</w:t>
      </w:r>
      <w:r w:rsidRPr="006F0665">
        <w:t xml:space="preserve">. </w:t>
      </w:r>
      <w:r w:rsidRPr="006F0665">
        <w:rPr>
          <w:lang w:val="ky-KG"/>
        </w:rPr>
        <w:t xml:space="preserve">Мыйзамдын колдонулуп жаткан 19-беренесинин редакциясына ылайык камкорчу жана көзөмөлчү өтүнүч кат берген учурда гана камкордукка жана көзөмөлгө алынган балада Кыргыз Республикасынын жарандыгы сакталат, б.а. эгер </w:t>
      </w:r>
      <w:r w:rsidRPr="006F0665">
        <w:t xml:space="preserve"> </w:t>
      </w:r>
      <w:r w:rsidRPr="006F0665">
        <w:rPr>
          <w:lang w:val="ky-KG"/>
        </w:rPr>
        <w:t>камкорчу жана көзөмөлчү өтүнүч кат бербесе, иш жүзүндө бала жарандыгы жок адам болуп калат</w:t>
      </w:r>
      <w:r w:rsidRPr="006F0665">
        <w:t xml:space="preserve">. </w:t>
      </w:r>
      <w:r w:rsidRPr="006F0665">
        <w:rPr>
          <w:lang w:val="ky-KG"/>
        </w:rPr>
        <w:t>Долбоор менен “камкорчунун жана көзөмөлчүнүн өтүнүч каты боюнча” деген сөздөрдү алып салуу сунушталат, натыйжада ата-энеси жарандыктан чыкканына же жоготконуна карабастан, балада Кыргыз Республикасынын жарандыгы сакталат</w:t>
      </w:r>
      <w:r w:rsidRPr="006F0665">
        <w:t>.</w:t>
      </w:r>
    </w:p>
    <w:p w:rsidR="00A9423E" w:rsidRPr="006F0665" w:rsidRDefault="00A9423E" w:rsidP="006F0665">
      <w:pPr>
        <w:ind w:firstLine="708"/>
        <w:jc w:val="both"/>
        <w:rPr>
          <w:lang w:val="ky-KG"/>
        </w:rPr>
      </w:pPr>
      <w:r w:rsidRPr="006F0665">
        <w:rPr>
          <w:lang w:val="ky-KG"/>
        </w:rPr>
        <w:t xml:space="preserve">Мыйзамдын 19-беренесине өзгөртүүлөр киргизилүүдө, анда </w:t>
      </w:r>
      <w:proofErr w:type="spellStart"/>
      <w:r w:rsidRPr="006F0665">
        <w:t>ата-энеси</w:t>
      </w:r>
      <w:proofErr w:type="spellEnd"/>
      <w:r w:rsidRPr="006F0665">
        <w:t xml:space="preserve"> </w:t>
      </w:r>
      <w:proofErr w:type="spellStart"/>
      <w:r w:rsidRPr="006F0665">
        <w:t>Кыргыз</w:t>
      </w:r>
      <w:proofErr w:type="spellEnd"/>
      <w:r w:rsidRPr="006F0665">
        <w:t xml:space="preserve"> </w:t>
      </w:r>
      <w:proofErr w:type="spellStart"/>
      <w:r w:rsidRPr="006F0665">
        <w:t>Республикасынын</w:t>
      </w:r>
      <w:proofErr w:type="spellEnd"/>
      <w:r w:rsidRPr="006F0665">
        <w:t xml:space="preserve"> </w:t>
      </w:r>
      <w:proofErr w:type="spellStart"/>
      <w:r w:rsidRPr="006F0665">
        <w:t>жарандыгынан</w:t>
      </w:r>
      <w:proofErr w:type="spellEnd"/>
      <w:r w:rsidRPr="006F0665">
        <w:t xml:space="preserve"> </w:t>
      </w:r>
      <w:proofErr w:type="spellStart"/>
      <w:r w:rsidRPr="006F0665">
        <w:t>чыкса</w:t>
      </w:r>
      <w:proofErr w:type="spellEnd"/>
      <w:r w:rsidRPr="006F0665">
        <w:t xml:space="preserve"> же </w:t>
      </w:r>
      <w:proofErr w:type="spellStart"/>
      <w:r w:rsidRPr="006F0665">
        <w:t>аны</w:t>
      </w:r>
      <w:proofErr w:type="spellEnd"/>
      <w:r w:rsidRPr="006F0665">
        <w:t xml:space="preserve"> </w:t>
      </w:r>
      <w:proofErr w:type="spellStart"/>
      <w:r w:rsidRPr="006F0665">
        <w:t>жоготкон</w:t>
      </w:r>
      <w:proofErr w:type="spellEnd"/>
      <w:r w:rsidRPr="006F0665">
        <w:t xml:space="preserve"> </w:t>
      </w:r>
      <w:proofErr w:type="spellStart"/>
      <w:r w:rsidRPr="006F0665">
        <w:t>учурда</w:t>
      </w:r>
      <w:proofErr w:type="spellEnd"/>
      <w:r w:rsidRPr="006F0665">
        <w:rPr>
          <w:lang w:val="ky-KG"/>
        </w:rPr>
        <w:t>,</w:t>
      </w:r>
      <w:r w:rsidRPr="006F0665">
        <w:t xml:space="preserve"> </w:t>
      </w:r>
      <w:proofErr w:type="spellStart"/>
      <w:r w:rsidRPr="006F0665">
        <w:t>камкордукка</w:t>
      </w:r>
      <w:proofErr w:type="spellEnd"/>
      <w:r w:rsidRPr="006F0665">
        <w:t xml:space="preserve"> же </w:t>
      </w:r>
      <w:proofErr w:type="spellStart"/>
      <w:r w:rsidRPr="006F0665">
        <w:t>көзөмөлдүккө</w:t>
      </w:r>
      <w:proofErr w:type="spellEnd"/>
      <w:r w:rsidRPr="006F0665">
        <w:t xml:space="preserve"> </w:t>
      </w:r>
      <w:proofErr w:type="spellStart"/>
      <w:r w:rsidRPr="006F0665">
        <w:t>алынган</w:t>
      </w:r>
      <w:proofErr w:type="spellEnd"/>
      <w:r w:rsidRPr="006F0665">
        <w:t xml:space="preserve"> </w:t>
      </w:r>
      <w:proofErr w:type="spellStart"/>
      <w:r w:rsidRPr="006F0665">
        <w:t>балада</w:t>
      </w:r>
      <w:proofErr w:type="spellEnd"/>
      <w:r w:rsidRPr="006F0665">
        <w:t xml:space="preserve"> </w:t>
      </w:r>
      <w:proofErr w:type="spellStart"/>
      <w:r w:rsidRPr="006F0665">
        <w:t>Кыргыз</w:t>
      </w:r>
      <w:proofErr w:type="spellEnd"/>
      <w:r w:rsidRPr="006F0665">
        <w:t xml:space="preserve"> </w:t>
      </w:r>
      <w:proofErr w:type="spellStart"/>
      <w:r w:rsidRPr="006F0665">
        <w:t>Республикасынын</w:t>
      </w:r>
      <w:proofErr w:type="spellEnd"/>
      <w:r w:rsidRPr="006F0665">
        <w:t xml:space="preserve"> </w:t>
      </w:r>
      <w:proofErr w:type="spellStart"/>
      <w:r w:rsidRPr="006F0665">
        <w:t>жарандыгын</w:t>
      </w:r>
      <w:proofErr w:type="spellEnd"/>
      <w:r w:rsidRPr="006F0665">
        <w:rPr>
          <w:lang w:val="ky-KG"/>
        </w:rPr>
        <w:t>ын</w:t>
      </w:r>
      <w:r w:rsidRPr="006F0665">
        <w:t xml:space="preserve"> </w:t>
      </w:r>
      <w:proofErr w:type="spellStart"/>
      <w:r w:rsidRPr="006F0665">
        <w:t>сакта</w:t>
      </w:r>
      <w:proofErr w:type="spellEnd"/>
      <w:r w:rsidRPr="006F0665">
        <w:rPr>
          <w:lang w:val="ky-KG"/>
        </w:rPr>
        <w:t>лы</w:t>
      </w:r>
      <w:r w:rsidRPr="006F0665">
        <w:t xml:space="preserve">п </w:t>
      </w:r>
      <w:proofErr w:type="spellStart"/>
      <w:r w:rsidRPr="006F0665">
        <w:t>калуус</w:t>
      </w:r>
      <w:proofErr w:type="spellEnd"/>
      <w:r w:rsidRPr="006F0665">
        <w:rPr>
          <w:lang w:val="ky-KG"/>
        </w:rPr>
        <w:t>у каралат. Мыйзамдын 19-беренесинин колдонулуп жаткан редакциясына ылайык камкорчу же көзөмөлчү өтүнүч берген учурда гана камкордукка же көзөмөлдүккө алынган балада Кыргыз Республикасынын жарандыгы сакталып калат, б.а. камкорчу же көзөмөлчү өтүнүч бербесе, бала иш жүзүндө жарандыгы жок адам болуп калат. Долбоор менен “камкорчунун же көзөмөлчүнүн өтүнүч каты боюнча” деген сөздөрдү алып салуу сунушталат, ошондо ата-энеси жарандыктан чыкканына же жоготконуна карабастан, балада Кыргыз Республикасынын жарандыгы сакталат.</w:t>
      </w:r>
    </w:p>
    <w:p w:rsidR="00A9423E" w:rsidRPr="006F0665" w:rsidRDefault="00A9423E" w:rsidP="006F0665">
      <w:pPr>
        <w:ind w:firstLine="708"/>
        <w:jc w:val="both"/>
        <w:rPr>
          <w:lang w:val="ky-KG"/>
        </w:rPr>
      </w:pPr>
      <w:r w:rsidRPr="006F0665">
        <w:rPr>
          <w:lang w:val="ky-KG"/>
        </w:rPr>
        <w:t xml:space="preserve">Мыйзамдын </w:t>
      </w:r>
      <w:r w:rsidRPr="006F0665">
        <w:rPr>
          <w:b/>
          <w:lang w:val="ky-KG"/>
        </w:rPr>
        <w:t>20-беренесине</w:t>
      </w:r>
      <w:r w:rsidRPr="006F0665">
        <w:rPr>
          <w:lang w:val="ky-KG"/>
        </w:rPr>
        <w:t xml:space="preserve"> өзгөртүүлөрдү киргизүү сунушталат. Кыргыз Республикасынын жарандыгы жөнүндө Мыйзамынын 14-беренесине ылайык ата-энесинин бирөө Кыргыз Республикасынын жарандыгын алган бала башка ата-энесинин жазуу жүзүндөгү макулдугу боюнча жарандыкка кабыл алынат. </w:t>
      </w:r>
      <w:proofErr w:type="spellStart"/>
      <w:r w:rsidRPr="006F0665">
        <w:t>Эгерде</w:t>
      </w:r>
      <w:proofErr w:type="spellEnd"/>
      <w:r w:rsidRPr="006F0665">
        <w:t xml:space="preserve"> бала </w:t>
      </w:r>
      <w:proofErr w:type="spellStart"/>
      <w:r w:rsidRPr="006F0665">
        <w:t>Кыргыз</w:t>
      </w:r>
      <w:proofErr w:type="spellEnd"/>
      <w:r w:rsidRPr="006F0665">
        <w:t xml:space="preserve"> </w:t>
      </w:r>
      <w:proofErr w:type="spellStart"/>
      <w:r w:rsidRPr="006F0665">
        <w:t>Республикасынын</w:t>
      </w:r>
      <w:proofErr w:type="spellEnd"/>
      <w:r w:rsidRPr="006F0665">
        <w:t xml:space="preserve"> </w:t>
      </w:r>
      <w:proofErr w:type="spellStart"/>
      <w:r w:rsidRPr="006F0665">
        <w:t>аймагында</w:t>
      </w:r>
      <w:proofErr w:type="spellEnd"/>
      <w:r w:rsidRPr="006F0665">
        <w:t xml:space="preserve"> </w:t>
      </w:r>
      <w:proofErr w:type="spellStart"/>
      <w:r w:rsidRPr="006F0665">
        <w:t>жашап</w:t>
      </w:r>
      <w:proofErr w:type="spellEnd"/>
      <w:r w:rsidRPr="006F0665">
        <w:t xml:space="preserve"> </w:t>
      </w:r>
      <w:proofErr w:type="spellStart"/>
      <w:r w:rsidRPr="006F0665">
        <w:t>турса</w:t>
      </w:r>
      <w:proofErr w:type="spellEnd"/>
      <w:r w:rsidRPr="006F0665">
        <w:t xml:space="preserve">, </w:t>
      </w:r>
      <w:proofErr w:type="spellStart"/>
      <w:r w:rsidRPr="006F0665">
        <w:t>андай</w:t>
      </w:r>
      <w:proofErr w:type="spellEnd"/>
      <w:r w:rsidRPr="006F0665">
        <w:t xml:space="preserve"> </w:t>
      </w:r>
      <w:proofErr w:type="spellStart"/>
      <w:r w:rsidRPr="006F0665">
        <w:t>макулдук</w:t>
      </w:r>
      <w:proofErr w:type="spellEnd"/>
      <w:r w:rsidRPr="006F0665">
        <w:t xml:space="preserve"> </w:t>
      </w:r>
      <w:proofErr w:type="spellStart"/>
      <w:r w:rsidRPr="006F0665">
        <w:t>талап</w:t>
      </w:r>
      <w:proofErr w:type="spellEnd"/>
      <w:r w:rsidRPr="006F0665">
        <w:t xml:space="preserve"> </w:t>
      </w:r>
      <w:proofErr w:type="spellStart"/>
      <w:r w:rsidRPr="006F0665">
        <w:t>кылынбайт</w:t>
      </w:r>
      <w:proofErr w:type="spellEnd"/>
      <w:r w:rsidRPr="006F0665">
        <w:rPr>
          <w:lang w:val="ky-KG"/>
        </w:rPr>
        <w:t>. Ушуга байланыштуу башка ата-энесинин жазуу жүзүндөгү макулдугу 14-берененин 3-бөлүгүнүн 1-пунктуна каршы келет.</w:t>
      </w:r>
    </w:p>
    <w:p w:rsidR="00A9423E" w:rsidRPr="006F0665" w:rsidRDefault="00A9423E" w:rsidP="006F0665">
      <w:pPr>
        <w:ind w:firstLine="708"/>
        <w:jc w:val="both"/>
        <w:rPr>
          <w:lang w:val="ky-KG"/>
        </w:rPr>
      </w:pPr>
      <w:r w:rsidRPr="006F0665">
        <w:rPr>
          <w:lang w:val="ky-KG"/>
        </w:rPr>
        <w:t xml:space="preserve">Мыйзамдын </w:t>
      </w:r>
      <w:r w:rsidRPr="006F0665">
        <w:rPr>
          <w:b/>
          <w:lang w:val="ky-KG"/>
        </w:rPr>
        <w:t>22-беренесине</w:t>
      </w:r>
      <w:r w:rsidRPr="006F0665">
        <w:rPr>
          <w:lang w:val="ky-KG"/>
        </w:rPr>
        <w:t xml:space="preserve"> өзгөртүүлөр киргизилүүдө. Берененин аталышы башка жарандыкка тиешелүү, ошол эле учурда берене кош жарандыкты камтыйт жана сүрөттөйт. Ушул берененин мазмунуна ылайык кош жарандык төмөнкүдөй факторлордун болушун карайт: - Кыргыз Республикасынын жарандары жарандыгын алып жаткан мамлекет менен кош жарандык жөнүндө эл аралык келишимдин милдеттүү түрдө болушу; - Кыргыз Республикасынын жарандыгы менен катар мыйзамда белгиленген тартипте Кыргыз Республикасынын кош жарандык жөнүндө эл аралык келишими түзүлгөн чет мамлекеттин кабыл алынган жарандыгы таанылат. Ушул ченем төмөнкүдөй кемчиликтерге ээ: - кош жарандык боюнча чектөөлөрдү белгилейт, ошол эле учурда чектөөлөр башка жарандык менен болгон кырдаалдарга карата колдонулаары көрсөтүлбөйт. Мисалы Мыйзам кош жарандыгы бар адамдарга Кыргыз Республикасынын Жогорку Кеңешинин депутаты болууга тыюу салат, ошол эле учурда мындай чектөө башка жарандыгы бар адамдарга карата көрсөтүлбөйт; - мыйзамдарда кош жарандыкты каттоо жол-жоболору баяндалган эмес; - мыйзамдарда жарандыкты жокко чыгаруу тартиби жазылган эмес.</w:t>
      </w:r>
    </w:p>
    <w:p w:rsidR="00A9423E" w:rsidRPr="006F0665" w:rsidRDefault="00A9423E" w:rsidP="006F0665">
      <w:pPr>
        <w:ind w:firstLine="708"/>
        <w:jc w:val="both"/>
        <w:rPr>
          <w:lang w:val="ky-KG"/>
        </w:rPr>
      </w:pPr>
      <w:r w:rsidRPr="006F0665">
        <w:rPr>
          <w:lang w:val="ky-KG"/>
        </w:rPr>
        <w:t xml:space="preserve">Мыйзамдын </w:t>
      </w:r>
      <w:r w:rsidRPr="006F0665">
        <w:rPr>
          <w:b/>
          <w:lang w:val="ky-KG"/>
        </w:rPr>
        <w:t>24-беренесине</w:t>
      </w:r>
      <w:r w:rsidRPr="006F0665">
        <w:rPr>
          <w:lang w:val="ky-KG"/>
        </w:rPr>
        <w:t xml:space="preserve"> өзгөртүүлөрдү киргизүү сунушталат. Жарандык жөнүндө Мыйзамы өз ыктыяры менен жарандыктан чыккан учурда, жарансыздыкты алдын алуучу ченемдерди камтыбайт (24 жана 25-бер.). Мындай жагдай адамдарды жарансыздык тобокелдигине дуушар кылат. Эгер жарандын эч кандай башка жарандыгы </w:t>
      </w:r>
      <w:r w:rsidRPr="006F0665">
        <w:rPr>
          <w:lang w:val="ky-KG"/>
        </w:rPr>
        <w:lastRenderedPageBreak/>
        <w:t>жок болсо же жарандык алууга кепилдиги болбосо, жарандыктан чыгууга жол бербеген жоболорду Мыйзамга киргизүү зарыл. Мыйзам алдындагы актыда чет мамлекеттин жарандыгын алууну тастыктоо мөөнөтүн көрсөтүү менен жарандыктан чыгуу жол-жоболорун аныктоо сунушталат. Ушул жоболордун зарылдыгы жарандыктан чыгуу башка мамлекеттин жарандыгын алганга чейин таризделээри жана башка мамлекеттин жарандыгына кабыл алуудан баш тартылган учурда, аталган адамдар жарандыгы жок адамдар болуп калаары менен түшүндүрүлөт.</w:t>
      </w:r>
    </w:p>
    <w:p w:rsidR="00A9423E" w:rsidRPr="006F0665" w:rsidRDefault="00A9423E" w:rsidP="006F0665">
      <w:pPr>
        <w:ind w:firstLine="708"/>
        <w:jc w:val="both"/>
        <w:rPr>
          <w:lang w:val="ky-KG"/>
        </w:rPr>
      </w:pPr>
      <w:r w:rsidRPr="006F0665">
        <w:rPr>
          <w:lang w:val="ky-KG"/>
        </w:rPr>
        <w:t xml:space="preserve">Мыйзамдын </w:t>
      </w:r>
      <w:r w:rsidRPr="006F0665">
        <w:rPr>
          <w:b/>
          <w:lang w:val="ky-KG"/>
        </w:rPr>
        <w:t>26-беренесине</w:t>
      </w:r>
      <w:r w:rsidRPr="006F0665">
        <w:rPr>
          <w:lang w:val="ky-KG"/>
        </w:rPr>
        <w:t xml:space="preserve"> өзгөртүүлөр киргизилүүдө. 2021-жылдын 5-майындагы КР Конституциясынын 51-беренесинин 2-бөлүгү “Бир дагы жаран өзүнүн жарандыгынан ажыратылбашы керек” деген кепилдикти белгилейт. Ушуга байланыштуу жана Кыргыз Республикасынын Конституциясына ылайык келтирүү максатында 26-берененин 1-бөлүгүн алып салуу сунушталат.</w:t>
      </w:r>
    </w:p>
    <w:p w:rsidR="00A9423E" w:rsidRPr="006F0665" w:rsidRDefault="00A9423E" w:rsidP="006F0665">
      <w:pPr>
        <w:ind w:firstLine="708"/>
        <w:jc w:val="both"/>
        <w:rPr>
          <w:lang w:val="ky-KG"/>
        </w:rPr>
      </w:pPr>
      <w:r w:rsidRPr="006F0665">
        <w:rPr>
          <w:lang w:val="ky-KG"/>
        </w:rPr>
        <w:t>Мыйзамдын долбоору менен Мыйзамды 26</w:t>
      </w:r>
      <w:r w:rsidRPr="006F0665">
        <w:rPr>
          <w:vertAlign w:val="superscript"/>
          <w:lang w:val="ky-KG"/>
        </w:rPr>
        <w:t>1</w:t>
      </w:r>
      <w:r w:rsidRPr="006F0665">
        <w:rPr>
          <w:lang w:val="ky-KG"/>
        </w:rPr>
        <w:t>-берене менен толуктоо сунушталат, ага ылайык Кыргыз Республикасынын жарандыгын токтотуу үчүн негиздер каралат, негиздердин бири болуп жарандардын Кыргыз Республикасы менен чектеш мамлекеттердин жарандыгын алуусу саналат. Ушул чара, Мыйзамдын 22-беренесинин 2-бөлүгүнүн 1-пунктуна ылайык Кыргыз Республикасында кош жарандуулук Кыргыз Республикасы менен чектеш мамлекеттердин жаранында таанылбагандыгы менен шартталган</w:t>
      </w:r>
      <w:r w:rsidRPr="006F0665">
        <w:rPr>
          <w:color w:val="000000" w:themeColor="text1"/>
          <w:shd w:val="clear" w:color="auto" w:fill="FFFFFF"/>
          <w:lang w:val="ky-KG"/>
        </w:rPr>
        <w:t>. Аталган ченемди ишке ашыруу максатында Кыргыз Республикасынын Өкмөтү тарабынан аныкталган Кыргыз Республикасынын ыйгарым укуктуу органынын корутундусу боюнча Кыргыз Республикасынын жарандыгын токтотуу сунушталат</w:t>
      </w:r>
      <w:r w:rsidRPr="006F0665">
        <w:rPr>
          <w:lang w:val="ky-KG"/>
        </w:rPr>
        <w:t xml:space="preserve">. </w:t>
      </w:r>
    </w:p>
    <w:p w:rsidR="00A9423E" w:rsidRPr="006F0665" w:rsidRDefault="00A9423E" w:rsidP="006F0665">
      <w:pPr>
        <w:ind w:firstLine="708"/>
        <w:jc w:val="both"/>
        <w:rPr>
          <w:lang w:val="ky-KG"/>
        </w:rPr>
      </w:pPr>
      <w:r w:rsidRPr="006F0665">
        <w:rPr>
          <w:lang w:val="ky-KG"/>
        </w:rPr>
        <w:t xml:space="preserve">Ошону менен бирге эле бир катар мамлекеттердин (Казахстан, Өзбекстан, Түркмөнстан жана башка өлкөлөр) мыйзамдарынын жол-жоболоруна ылайык жарандарга чет мамлекеттин жарандыгына ээ болуу укугу берилбейт. Практикада чет мамлекеттин жарандыгына кабыл алууда Кыргыз Республикасынын жарандыгынан баш тартуу жөнүндө нотариалдык күбөлөндүргөн арызды берүү жетиштүү. Андан кийин көрсөтүлгөн арыз Кыргыз Республикасынын Тышкы иштер министрлигине түшөт, ал эми Кыргыз Республикасынын жарандыгын жоготууну же андан чыгууну тариздөө боюнча андан аркы иштер регламенттелбейт, б.а. алар иш жүзүндө Кыргыз Республикасынын жарандары бойдон калышат жана кош жарандыкка ээ болушат. Мындай учурларда </w:t>
      </w:r>
      <w:r w:rsidRPr="006F0665">
        <w:rPr>
          <w:color w:val="000000" w:themeColor="text1"/>
          <w:shd w:val="clear" w:color="auto" w:fill="FFFFFF"/>
          <w:lang w:val="ky-KG"/>
        </w:rPr>
        <w:t>Кыргыз Республикасынын Өкмөтү тарабынан аныкталган Кыргыз Республикасынын ыйгарым укуктуу органынын корутундусунун негизинде Кыргыз Республикасынын жарандыгын токтотуу сунушталат</w:t>
      </w:r>
      <w:r w:rsidRPr="006F0665">
        <w:rPr>
          <w:lang w:val="ky-KG"/>
        </w:rPr>
        <w:t>.</w:t>
      </w:r>
    </w:p>
    <w:p w:rsidR="00A9423E" w:rsidRPr="006F0665" w:rsidRDefault="00A9423E" w:rsidP="006F0665">
      <w:pPr>
        <w:ind w:firstLine="708"/>
        <w:jc w:val="both"/>
        <w:rPr>
          <w:lang w:val="ky-KG"/>
        </w:rPr>
      </w:pPr>
      <w:r w:rsidRPr="006F0665">
        <w:rPr>
          <w:lang w:val="ky-KG"/>
        </w:rPr>
        <w:t xml:space="preserve">Ушуга байланыштуу долбоор менен </w:t>
      </w:r>
      <w:r w:rsidRPr="006F0665">
        <w:rPr>
          <w:color w:val="000000" w:themeColor="text1"/>
          <w:shd w:val="clear" w:color="auto" w:fill="FFFFFF"/>
          <w:lang w:val="ky-KG"/>
        </w:rPr>
        <w:t>Кыргыз Республикасынын Өкмөтү тарабынан аныкталган Кыргыз Республикасынын ыйгарым укуктуу органынын корутундусунун негизинде чет мамлекеттин жарандыгы жана нотариалдык күбөлөндүргөн арызы бар КР жарандарында Кыргыз Республикасынын жарандыгын токтотуу сунушталат</w:t>
      </w:r>
      <w:r w:rsidRPr="006F0665">
        <w:rPr>
          <w:lang w:val="ky-KG"/>
        </w:rPr>
        <w:t xml:space="preserve">. </w:t>
      </w:r>
    </w:p>
    <w:p w:rsidR="00A9423E" w:rsidRPr="006F0665" w:rsidRDefault="00A9423E" w:rsidP="006F0665">
      <w:pPr>
        <w:jc w:val="both"/>
        <w:rPr>
          <w:lang w:val="ky-KG"/>
        </w:rPr>
      </w:pPr>
      <w:r w:rsidRPr="006F0665">
        <w:rPr>
          <w:lang w:val="ky-KG"/>
        </w:rPr>
        <w:tab/>
        <w:t xml:space="preserve">Мындан тышкары </w:t>
      </w:r>
      <w:r w:rsidRPr="006F0665">
        <w:rPr>
          <w:color w:val="000000" w:themeColor="text1"/>
          <w:shd w:val="clear" w:color="auto" w:fill="FFFFFF"/>
          <w:lang w:val="ky-KG"/>
        </w:rPr>
        <w:t>Кыргыз Республикасынын Өкмөтү тарабынан аныкталган Кыргыз Республикасынын ыйгарым укуктуу органынын корутундусунун негизинде Кыргыз Республикасы катышуучу болуп саналган, мыйзамдык тартипте күчүнө кирген эл аралык келишимдерге ылайык чет мамлекеттин жарандыгын кабыл алууда Кыргыз Республикасынын жарандыгын токтотуу сунушталат</w:t>
      </w:r>
      <w:r w:rsidRPr="006F0665">
        <w:rPr>
          <w:lang w:val="ky-KG"/>
        </w:rPr>
        <w:t xml:space="preserve">. Бул толуктоо, Мыйзамдын 23-беренесине ылайык КР жарандыгын токтотууга негиз болуп ушул Мыйзамда, </w:t>
      </w:r>
      <w:r w:rsidRPr="006F0665">
        <w:rPr>
          <w:color w:val="000000" w:themeColor="text1"/>
          <w:shd w:val="clear" w:color="auto" w:fill="FFFFFF"/>
          <w:lang w:val="ky-KG"/>
        </w:rPr>
        <w:t>Кыргыз Республикасы катышуучу болуп саналган эл аралык келишимдерде каралган башка негиздер саналаары менен шартталган</w:t>
      </w:r>
      <w:r w:rsidRPr="006F0665">
        <w:rPr>
          <w:lang w:val="ky-KG"/>
        </w:rPr>
        <w:t>. Бирок практикада аталган пункт андан кийинки тартип регламенттелбеген себеп боюнча ишке ашырылбайт</w:t>
      </w:r>
      <w:r w:rsidRPr="006F0665">
        <w:t xml:space="preserve">. </w:t>
      </w:r>
      <w:r w:rsidRPr="006F0665">
        <w:rPr>
          <w:lang w:val="ky-KG"/>
        </w:rPr>
        <w:t>Украинада туруктуу жашаган Кыргыз Республикасынын жарандарынын жана Кыргыз Республикасында туруктуу жашаган Ураинанын жарандарынын жөнөкөйлөтүлгөн тартипте жарандыкты өзгөртүү, жарансыздык жана кош жарандуулук учурларын алдын алуу жөнүндө Кыргыз Республикасы менен Украинанын ортосундагы Макулдашуу (мындан ары – Макулдашуу) буга мисал болот</w:t>
      </w:r>
      <w:r w:rsidRPr="006F0665">
        <w:t xml:space="preserve">. </w:t>
      </w:r>
      <w:r w:rsidRPr="006F0665">
        <w:rPr>
          <w:lang w:val="ky-KG"/>
        </w:rPr>
        <w:t xml:space="preserve">Макулдашууга ылайык Кыргыз Республикасынын жараны Украинанын жарандыгын алган учурда, украиналык тарап КР жарандыгынын токтотулганын </w:t>
      </w:r>
      <w:r w:rsidRPr="006F0665">
        <w:rPr>
          <w:lang w:val="ky-KG"/>
        </w:rPr>
        <w:lastRenderedPageBreak/>
        <w:t>тастыктаган документти алып коет жана Украина жарандыгын алууну тастыктаган факты тууралуу билдирүү менен бирге, анын датасын көрсөтүү менен кыргыз тарапка жиберет</w:t>
      </w:r>
      <w:r w:rsidRPr="006F0665">
        <w:t xml:space="preserve">. </w:t>
      </w:r>
      <w:r w:rsidRPr="006F0665">
        <w:rPr>
          <w:lang w:val="ky-KG"/>
        </w:rPr>
        <w:t>Андан кийин кыргыз тарап ушул адамдагы Кыргыз Республикасынын жарандыгын токтотуусу зарыл</w:t>
      </w:r>
      <w:r w:rsidRPr="006F0665">
        <w:t>.</w:t>
      </w:r>
      <w:r w:rsidRPr="006F0665">
        <w:rPr>
          <w:lang w:val="ky-KG"/>
        </w:rPr>
        <w:t xml:space="preserve"> Бирок практикада аталган Макулдашуунун ченемдери ишке ашырылбайт, анткени ушул тармактагы андан кийинки иштер регламенттелген эмес. Ушуну эске алуу менен, жогоруда аталган Макулдашууну ишке ашыруу максатында Мыйзамдын 23-беренесинин 3-пунктунда ушундай учурларда </w:t>
      </w:r>
      <w:r w:rsidRPr="006F0665">
        <w:rPr>
          <w:color w:val="000000" w:themeColor="text1"/>
          <w:shd w:val="clear" w:color="auto" w:fill="FFFFFF"/>
          <w:lang w:val="ky-KG"/>
        </w:rPr>
        <w:t>Кыргыз Республикасынын Министрлер Кабинети тарабынан аныкталган Кыргыз Республикасынын ыйгарым укуктуу органынын корутундусунун негизинде Кыргыз Республикасынын жарандыгын токтотуу сунушталат</w:t>
      </w:r>
      <w:r w:rsidRPr="006F0665">
        <w:rPr>
          <w:lang w:val="ky-KG"/>
        </w:rPr>
        <w:t xml:space="preserve">. </w:t>
      </w:r>
      <w:r w:rsidRPr="006F0665">
        <w:rPr>
          <w:color w:val="000000" w:themeColor="text1"/>
          <w:shd w:val="clear" w:color="auto" w:fill="FFFFFF"/>
          <w:lang w:val="ky-KG"/>
        </w:rPr>
        <w:t>Кыргыз Республикасынын жарандыгын токтотуу</w:t>
      </w:r>
      <w:r w:rsidRPr="006F0665">
        <w:rPr>
          <w:lang w:val="ky-KG"/>
        </w:rPr>
        <w:t xml:space="preserve"> тартиби </w:t>
      </w:r>
      <w:r w:rsidRPr="006F0665">
        <w:rPr>
          <w:color w:val="000000" w:themeColor="text1"/>
          <w:shd w:val="clear" w:color="auto" w:fill="FFFFFF"/>
          <w:lang w:val="ky-KG"/>
        </w:rPr>
        <w:t>Кыргыз Республикасынын Министрлер Кабинети тарабынан аныкталат</w:t>
      </w:r>
      <w:r w:rsidRPr="006F0665">
        <w:rPr>
          <w:lang w:val="ky-KG"/>
        </w:rPr>
        <w:t>.</w:t>
      </w:r>
    </w:p>
    <w:p w:rsidR="00A9423E" w:rsidRPr="006F0665" w:rsidRDefault="00A9423E" w:rsidP="006F0665">
      <w:pPr>
        <w:pStyle w:val="1"/>
        <w:spacing w:after="0" w:line="240" w:lineRule="auto"/>
        <w:ind w:left="23" w:right="23" w:firstLine="692"/>
        <w:contextualSpacing/>
        <w:jc w:val="both"/>
        <w:rPr>
          <w:sz w:val="24"/>
          <w:szCs w:val="24"/>
          <w:lang w:val="ky-KG"/>
        </w:rPr>
      </w:pPr>
      <w:r w:rsidRPr="006F0665">
        <w:rPr>
          <w:sz w:val="24"/>
          <w:szCs w:val="24"/>
          <w:lang w:val="ky-KG"/>
        </w:rPr>
        <w:t xml:space="preserve">Ошондой эле долбоор менен Кыргыз Республикасынын ыйгарым укуктуу органдарына берилүүчү документтердин тизмеги каралган </w:t>
      </w:r>
      <w:r w:rsidRPr="006F0665">
        <w:rPr>
          <w:b/>
          <w:sz w:val="24"/>
          <w:szCs w:val="24"/>
          <w:lang w:val="ky-KG"/>
        </w:rPr>
        <w:t>Мыйзамдын 33-беренесин</w:t>
      </w:r>
      <w:r w:rsidRPr="006F0665">
        <w:rPr>
          <w:sz w:val="24"/>
          <w:szCs w:val="24"/>
          <w:lang w:val="ky-KG"/>
        </w:rPr>
        <w:t xml:space="preserve"> күчүн жоготту деп таануу сунушталат. Технологиянын, мамлекеттик органдардын ичиндеги маалымат алмашуу тартибинин өнүгүшүнө байланыштуу белгилүү бир документтерди чогултуу зарылдыгы жок. Ошондуктан документтердин тизмегин ченемдик укуктук актыларга өз убагында өзгөртүү киргизүү үчүн мыйзамдын алдындагы актыда кароо сунушталат. Андан тышкары Мыйзамдын колдонулуп жаткан редакциясында КР жарандыгына кабыл алууда, андан чыгууда жана калыбына келтирүүдө ыйгарым укуктуу мамлекеттик органдарга берүү үчүн зарыл документтердин тизмеги каралган эмес. Ушуга байланыштуу </w:t>
      </w:r>
      <w:r w:rsidRPr="006F0665">
        <w:rPr>
          <w:b/>
          <w:sz w:val="24"/>
          <w:szCs w:val="24"/>
          <w:lang w:val="ky-KG"/>
        </w:rPr>
        <w:t xml:space="preserve">Мыйзамдын 32-беренесин </w:t>
      </w:r>
      <w:r w:rsidRPr="006F0665">
        <w:rPr>
          <w:sz w:val="24"/>
          <w:szCs w:val="24"/>
          <w:lang w:val="ky-KG"/>
        </w:rPr>
        <w:t xml:space="preserve">Кыргыз Республикасынын жарандыгынан чыгууда жана ага кабыл алууда документтердин тизмеги Кыргыз Республикасынын Президенти тарабынан аныкталаары жөнүндө шилтеме ченемди караган </w:t>
      </w:r>
      <w:r w:rsidRPr="006F0665">
        <w:rPr>
          <w:b/>
          <w:sz w:val="24"/>
          <w:szCs w:val="24"/>
          <w:lang w:val="ky-KG"/>
        </w:rPr>
        <w:t>5-бөлүк менен толуктоо</w:t>
      </w:r>
      <w:r w:rsidRPr="006F0665">
        <w:rPr>
          <w:sz w:val="24"/>
          <w:szCs w:val="24"/>
          <w:lang w:val="ky-KG"/>
        </w:rPr>
        <w:t xml:space="preserve"> сунушталат. Ушул Мыйзам кабыл алынгандан кийин Кыргыз Республикасынын Президентинин 2013-жылдын 10-августундагы № 174 Жарлыгына жарандыктан чыгууну тариздөөдө документтердин тизмегин, ошондой эле КР жарандыгын жоготуу тартибин караган толуктоолорду киргизүү жөнүндө Кыргыз Республикасынын Президентинин Жарлыгынын тийиштүү долбоору демилгеленет. Кыргыз Республикасынын жарандыгына кабыл алууда берилүүчү документтер Кыргыз Республикасынын Президентинин 2013-жылдын 10-августундагы № 174 Жарлыгы менен бекитилген Кыргыз Республикасынын жарандык маселелерин кароо тартиби жөнүндө жободо каралган.</w:t>
      </w:r>
    </w:p>
    <w:p w:rsidR="00A9423E" w:rsidRPr="006F0665" w:rsidRDefault="00A9423E" w:rsidP="006F0665">
      <w:pPr>
        <w:shd w:val="clear" w:color="auto" w:fill="FFFFFF"/>
        <w:ind w:left="23" w:right="23" w:firstLine="692"/>
        <w:contextualSpacing/>
        <w:jc w:val="both"/>
        <w:rPr>
          <w:lang w:val="ky-KG" w:eastAsia="en-US"/>
        </w:rPr>
      </w:pPr>
      <w:r w:rsidRPr="006F0665">
        <w:rPr>
          <w:lang w:val="ky-KG" w:eastAsia="en-US"/>
        </w:rPr>
        <w:t xml:space="preserve">Азыркы учурда </w:t>
      </w:r>
      <w:r w:rsidRPr="006F0665">
        <w:rPr>
          <w:lang w:val="ky-KG"/>
        </w:rPr>
        <w:t>Кыргыз Республикасынын жарандыгына кабыл алууга документтерди тапшырууда чет өлкөлүк жарандар Кыргыз Республикасынын Ички иштер министрлигинин эсеби боюнча текшерилет</w:t>
      </w:r>
      <w:r w:rsidRPr="006F0665">
        <w:rPr>
          <w:lang w:val="ky-KG" w:eastAsia="en-US"/>
        </w:rPr>
        <w:t xml:space="preserve">. Чет мамлекеттин мыйзамдары боюнча чет өлкөлүк жарандарды кылмыш жоопкерчилигине тартуу жөнүндөгү маалыматтар аталган мамлекеттик органдарда жок. Кыргыз Республикасынын жарандыгына кабыл алуу тууралуу өтүнгөн чет өлкөлүк жарандар боюнча укук коргоо органдарынын суроо-талаптарына жооп алуу жол-жоболору узак убакытты талап кылат, ал эми материалдарды кароо жана алар боюнча чечим кабыл алуунун жалпы мөөнөтү жалпы тартипте 90 күндү жана жөнөкөйлөтүлгөн тартипте 30 күндү гана түзөт. Укук коргоо органдарына суроо-талаптарга жооп алуу үчүн көп убакыт талап кылынат, андан тышкары улуттук коопсуздук максатында Кыргыз Республикасынын жарандыгына кабыл алуу тууралуу арыз менен кайрылган адамдарды тыкыр текшерүү зарылдыгы туулат.     </w:t>
      </w:r>
    </w:p>
    <w:p w:rsidR="00A9423E" w:rsidRPr="006F0665" w:rsidRDefault="00A9423E" w:rsidP="006F0665">
      <w:pPr>
        <w:pStyle w:val="1"/>
        <w:shd w:val="clear" w:color="auto" w:fill="auto"/>
        <w:spacing w:after="0" w:line="240" w:lineRule="auto"/>
        <w:ind w:left="20" w:right="20" w:firstLine="689"/>
        <w:jc w:val="both"/>
        <w:rPr>
          <w:sz w:val="24"/>
          <w:szCs w:val="24"/>
          <w:lang w:val="ky-KG"/>
        </w:rPr>
      </w:pPr>
      <w:r w:rsidRPr="006F0665">
        <w:rPr>
          <w:sz w:val="24"/>
          <w:szCs w:val="24"/>
          <w:lang w:val="ky-KG" w:eastAsia="ru-RU"/>
        </w:rPr>
        <w:t xml:space="preserve">Ушуларды эске алып, Мыйзамдын долбоору менен жогоруда аталган мөөнөттү </w:t>
      </w:r>
      <w:r w:rsidRPr="006F0665">
        <w:rPr>
          <w:sz w:val="24"/>
          <w:szCs w:val="24"/>
          <w:lang w:val="ky-KG"/>
        </w:rPr>
        <w:t xml:space="preserve">жалпы тартипте 120 күнгө чейин жана жөнөкөйлөтүлгөн тартипте 60 күнгө чейин узартуу сунушталат. </w:t>
      </w:r>
    </w:p>
    <w:p w:rsidR="00A9423E" w:rsidRPr="006F0665" w:rsidRDefault="00A9423E" w:rsidP="006F0665">
      <w:pPr>
        <w:ind w:left="20" w:right="20" w:firstLine="689"/>
        <w:jc w:val="both"/>
        <w:rPr>
          <w:lang w:val="ky-KG" w:eastAsia="en-US"/>
        </w:rPr>
      </w:pPr>
      <w:r w:rsidRPr="006F0665">
        <w:rPr>
          <w:lang w:val="ky-KG" w:eastAsia="en-US"/>
        </w:rPr>
        <w:t xml:space="preserve">Ошону менен бирге эле </w:t>
      </w:r>
      <w:r w:rsidRPr="006F0665">
        <w:rPr>
          <w:b/>
          <w:lang w:val="ky-KG" w:eastAsia="en-US"/>
        </w:rPr>
        <w:t>Мыйзамдын 34-беренесинин 3-бөлүгүн</w:t>
      </w:r>
      <w:r w:rsidRPr="006F0665">
        <w:rPr>
          <w:lang w:val="ky-KG" w:eastAsia="en-US"/>
        </w:rPr>
        <w:t xml:space="preserve"> </w:t>
      </w:r>
      <w:r w:rsidRPr="006F0665">
        <w:rPr>
          <w:lang w:val="ky-KG"/>
        </w:rPr>
        <w:t>улуттук коопсуздук органдары жарандык маселелер боюнча өзүнүн сунуштарын жалпы тартип боюнча 90 күндүн ичинде жана жөнөйлөтүлгөн тартип боюнча 30 күндүн ичинде жиберээрин караган үчүнчү жана төртүнчү абзацтар менен толуктоо сунушталат, анткени Мыйзамда аларды кароо мөөнөтү жазылган эмес</w:t>
      </w:r>
      <w:r w:rsidRPr="006F0665">
        <w:rPr>
          <w:lang w:val="ky-KG" w:eastAsia="en-US"/>
        </w:rPr>
        <w:t>.</w:t>
      </w:r>
    </w:p>
    <w:p w:rsidR="00A9423E" w:rsidRPr="006F0665" w:rsidRDefault="00A9423E" w:rsidP="006F0665">
      <w:pPr>
        <w:pStyle w:val="a4"/>
        <w:ind w:firstLine="567"/>
        <w:jc w:val="both"/>
        <w:rPr>
          <w:color w:val="000000" w:themeColor="text1"/>
          <w:lang w:val="ky-KG"/>
        </w:rPr>
      </w:pPr>
      <w:r w:rsidRPr="006F0665">
        <w:rPr>
          <w:b/>
          <w:lang w:val="ky-KG"/>
        </w:rPr>
        <w:lastRenderedPageBreak/>
        <w:t>38-берене</w:t>
      </w:r>
      <w:r w:rsidRPr="006F0665">
        <w:rPr>
          <w:lang w:val="ky-KG"/>
        </w:rPr>
        <w:t xml:space="preserve"> </w:t>
      </w:r>
      <w:r w:rsidRPr="006F0665">
        <w:rPr>
          <w:color w:val="000000" w:themeColor="text1"/>
          <w:lang w:val="ky-KG"/>
        </w:rPr>
        <w:t xml:space="preserve">Кыргыз Республикасынын жарандыгын берүү жана токтотуу жөнүндө маалыматтар Кыргыз Республикасынын жарандык маселелер боюнча автоматташтырылган маалыматтык системага киргизилээри жөнүндөгү абзац менен толукталат. Автоматташтырылган маалыматтык системаны жүргүзүү жобосу жана тартиби </w:t>
      </w:r>
      <w:r w:rsidRPr="006F0665">
        <w:rPr>
          <w:lang w:val="ky-KG"/>
        </w:rPr>
        <w:t>калкты каттоо чөйрөсүндөгү ыйгарым укуктуу мамлекеттик орган тарабынан аныкталат жана бекитилет. Азыркы учурда МКК тарабынан “Жарандык” автоматташтырылган маалыматтык системасы иштелип чыгып, ишке киргизилген, ал аркылуу Кыргыз Республикасынын жарандыгына кабыл алууга жана андан чыгууга арыздар кабыл алынат. Ушул толуктоолорду киргизүү менен Кыргыз Республикасынын жарандыгынан чыккан жана кабыл алынган жарандар тууралуу бардык маалыматтар автоматташтырылган маалыматтык системага милдеттүү түрдө киргизилет, бул электрондук түрдөгү жарандык маселелер боюнча маалыматтарды андан ары иштеп чыгууну жана актуалдаштырууну жеңилдетет.</w:t>
      </w:r>
    </w:p>
    <w:p w:rsidR="00A9423E" w:rsidRPr="006F0665" w:rsidRDefault="00A9423E" w:rsidP="006F0665">
      <w:pPr>
        <w:ind w:left="20" w:right="20" w:firstLine="689"/>
        <w:jc w:val="both"/>
        <w:rPr>
          <w:lang w:val="ky-KG" w:eastAsia="en-US"/>
        </w:rPr>
      </w:pPr>
      <w:r w:rsidRPr="006F0665">
        <w:rPr>
          <w:lang w:val="ky-KG" w:eastAsia="en-US"/>
        </w:rPr>
        <w:t>Жаңы системаны киргизилишин, “Жарандык” АМС аркылуу Кыргыз Республикасынын жарандыгын алууну тариздөөнүн бардык процесси автоматташтырылганын эске алуу менен 16 жашка чыга элек балдарга жарандыкка таандыгы тууралуу жазуу киргизүүнүн зарылдыгы болбойт, анткени Кыргыз Республикасынын Президентинин Жарандыкка кабыл алуу жөнүндө жарлыгы чыкканда, жарандыкты алган адамдар жөнүндө маалыматтар маалыматтар базасына киргизилет. Ушуга байланыштуу Мыйзамдын 39-беренесинде 16 жашка чыга элек балдардын документтерине Кыргыз Республикасынын жарандыгына таандыгы жөнүндө жазуу киргизүүнү алып салуу сунушталат.</w:t>
      </w:r>
    </w:p>
    <w:p w:rsidR="00A9423E" w:rsidRPr="006F0665" w:rsidRDefault="00A9423E" w:rsidP="006F0665">
      <w:pPr>
        <w:ind w:left="20" w:right="20" w:firstLine="689"/>
        <w:jc w:val="both"/>
        <w:rPr>
          <w:lang w:val="ky-KG" w:eastAsia="en-US"/>
        </w:rPr>
      </w:pPr>
      <w:r w:rsidRPr="006F0665">
        <w:rPr>
          <w:lang w:val="ky-KG" w:eastAsia="en-US"/>
        </w:rPr>
        <w:t xml:space="preserve">Ошондой эле Мыйзамдын 5-беренесинин 2-бөлүгүнө, 27-беренесинин 1-бөлүгүнө, 33-беренесинин 1-бөлүгүнө жана 34-беренесинин 2 жана 4-бөлүктөрүнө өзгөртүүлөр киргизилет. Ушул беренелерде </w:t>
      </w:r>
      <w:r w:rsidRPr="006F0665">
        <w:rPr>
          <w:lang w:val="ky-KG"/>
        </w:rPr>
        <w:t>«ички иштер органдары» деген сөздөрдү «калкты каттоо чөйрөсүндөгү Кыргыз Республикасынын ыйгарым укуктуу мамлекеттик органы” деген сөздөргө алмаштыруу сунушталат.</w:t>
      </w:r>
    </w:p>
    <w:p w:rsidR="00A9423E" w:rsidRPr="006F0665" w:rsidRDefault="00A9423E" w:rsidP="006F0665">
      <w:pPr>
        <w:ind w:firstLine="708"/>
        <w:jc w:val="both"/>
        <w:rPr>
          <w:lang w:val="ky-KG"/>
        </w:rPr>
      </w:pPr>
      <w:r w:rsidRPr="006F0665">
        <w:rPr>
          <w:lang w:val="ky-KG"/>
        </w:rPr>
        <w:t>Мыйзамдын долбоору кабыл алынгандан кийин Кыргыз Республикасынын Президентинин 2013-жылдын 10-августундагы № 174 Жарлыгы менен бекитилген Кыргыз Республикасынын жарандык маселелерин кароо тартиби жөнүндө жобонун Кыргыз Республикасынын жарандыгына кабыл алуу жана андан чыгуу бөлүгүнө өзгөртүүлөрдү киргизүү зарыл.</w:t>
      </w:r>
    </w:p>
    <w:p w:rsidR="00A9423E" w:rsidRPr="006F0665" w:rsidRDefault="00A9423E" w:rsidP="006F0665">
      <w:pPr>
        <w:ind w:firstLine="708"/>
        <w:jc w:val="both"/>
        <w:rPr>
          <w:lang w:val="ky-KG"/>
        </w:rPr>
      </w:pPr>
      <w:r w:rsidRPr="006F0665">
        <w:rPr>
          <w:lang w:val="ky-KG"/>
        </w:rPr>
        <w:t>Андан тышкары сунушталган Мыйзамдын долбоору Кыргыз Республикасынын Өкмөтү аныктаган Кыргыз Республикасынын ыйгарым укуктуу органы тарабынан чет мамлекеттин жарандыгы бар адамдарды каттоону карайт. Ушуга байланыштуу Мыйзамдын долбоору кабыл алынгандан кийин Өкмөт Чет мамлекеттин жарандыгы бар адамдарды каттоо тартибин иштеп чыгуусу зарыл.</w:t>
      </w:r>
    </w:p>
    <w:p w:rsidR="00A9423E" w:rsidRPr="006F0665" w:rsidRDefault="00A9423E" w:rsidP="006F0665">
      <w:pPr>
        <w:autoSpaceDE w:val="0"/>
        <w:autoSpaceDN w:val="0"/>
        <w:adjustRightInd w:val="0"/>
        <w:ind w:firstLine="689"/>
        <w:jc w:val="both"/>
        <w:rPr>
          <w:rFonts w:eastAsiaTheme="minorEastAsia"/>
          <w:lang w:val="ky-KG"/>
        </w:rPr>
      </w:pPr>
      <w:r w:rsidRPr="006F0665">
        <w:rPr>
          <w:lang w:val="ky-KG"/>
        </w:rPr>
        <w:t xml:space="preserve">Улуттук жана эл аралык мыйзамдардын колдонулуп жаткан ченемдерине жүргүзүлгөн тандоонун жыйынтыгында сунушталган долбоордун ченемдери колдонулуп жаткан ченемдик укуктук актыларга каршы келбеси аныкталды, ошондой эле долбоор </w:t>
      </w:r>
      <w:r w:rsidRPr="006F0665">
        <w:rPr>
          <w:rFonts w:eastAsiaTheme="minorEastAsia"/>
          <w:lang w:val="ky-KG"/>
        </w:rPr>
        <w:t xml:space="preserve"> </w:t>
      </w:r>
      <w:r w:rsidRPr="006F0665">
        <w:rPr>
          <w:lang w:val="ky-KG"/>
        </w:rPr>
        <w:t>регулятивдик таасир берүүгө талдоо жүргүзүүнү талап кылбайт, анткени анын ченемдери ишкердикти жөнгө салууга багытталган эмес.</w:t>
      </w:r>
    </w:p>
    <w:p w:rsidR="00A9423E" w:rsidRPr="006F0665" w:rsidRDefault="00A9423E" w:rsidP="006F0665">
      <w:pPr>
        <w:autoSpaceDE w:val="0"/>
        <w:autoSpaceDN w:val="0"/>
        <w:adjustRightInd w:val="0"/>
        <w:ind w:firstLine="567"/>
        <w:jc w:val="both"/>
        <w:rPr>
          <w:rFonts w:eastAsiaTheme="minorEastAsia"/>
          <w:lang w:val="x-none"/>
        </w:rPr>
      </w:pPr>
      <w:r w:rsidRPr="006F0665">
        <w:rPr>
          <w:lang w:val="ky-KG"/>
        </w:rPr>
        <w:t>“Кыргыз Республикасынын ченемдик укуктук актылары жөнүндө” Кыргыз Республикасынын Мыйзамынын 22-беренесине ылайык ушул долбоор коомдук талкууланууга тийиш</w:t>
      </w:r>
      <w:r w:rsidRPr="006F0665">
        <w:rPr>
          <w:rFonts w:eastAsiaTheme="minorEastAsia"/>
          <w:lang w:val="x-none"/>
        </w:rPr>
        <w:t>.</w:t>
      </w:r>
    </w:p>
    <w:p w:rsidR="00A9423E" w:rsidRPr="006F0665" w:rsidRDefault="00A9423E" w:rsidP="006F0665">
      <w:pPr>
        <w:autoSpaceDE w:val="0"/>
        <w:autoSpaceDN w:val="0"/>
        <w:adjustRightInd w:val="0"/>
        <w:ind w:firstLine="567"/>
        <w:jc w:val="both"/>
        <w:rPr>
          <w:rFonts w:eastAsiaTheme="minorEastAsia"/>
        </w:rPr>
      </w:pPr>
      <w:r w:rsidRPr="006F0665">
        <w:rPr>
          <w:rFonts w:eastAsiaTheme="minorEastAsia"/>
          <w:lang w:val="ky-KG"/>
        </w:rPr>
        <w:t xml:space="preserve">Ошону менен бирге эле белгиленген долбоорду кабыл алуу </w:t>
      </w:r>
      <w:r w:rsidRPr="006F0665">
        <w:rPr>
          <w:lang w:val="ky-KG"/>
        </w:rPr>
        <w:t>терс социалдык, экономикалык, укуктук, укук коргоо, гендердик, экологиялык жана коррупциялык кесепеттерге алып келбейт</w:t>
      </w:r>
      <w:r w:rsidRPr="006F0665">
        <w:rPr>
          <w:rFonts w:eastAsiaTheme="minorEastAsia"/>
        </w:rPr>
        <w:t>.</w:t>
      </w:r>
    </w:p>
    <w:p w:rsidR="00F75B5A" w:rsidRPr="006F0665" w:rsidRDefault="00A9423E" w:rsidP="00F75B5A">
      <w:pPr>
        <w:autoSpaceDE w:val="0"/>
        <w:autoSpaceDN w:val="0"/>
        <w:adjustRightInd w:val="0"/>
        <w:ind w:firstLine="567"/>
        <w:jc w:val="both"/>
        <w:rPr>
          <w:rFonts w:eastAsiaTheme="minorEastAsia"/>
        </w:rPr>
      </w:pPr>
      <w:r w:rsidRPr="006F0665">
        <w:rPr>
          <w:lang w:val="ky-KG"/>
        </w:rPr>
        <w:t>Ушул долбоорду кабыл алуу республикалык бюджеттен кошумча финансылык чыгымдарды талап кылбайт</w:t>
      </w:r>
      <w:r w:rsidRPr="006F0665">
        <w:rPr>
          <w:rFonts w:eastAsiaTheme="minorEastAsia"/>
        </w:rPr>
        <w:t>.</w:t>
      </w:r>
      <w:bookmarkStart w:id="0" w:name="_GoBack"/>
      <w:bookmarkEnd w:id="0"/>
    </w:p>
    <w:p w:rsidR="006F0665" w:rsidRDefault="00A9423E" w:rsidP="006F0665">
      <w:pPr>
        <w:ind w:right="142"/>
        <w:jc w:val="both"/>
        <w:rPr>
          <w:b/>
          <w:lang w:val="ky-KG"/>
        </w:rPr>
      </w:pPr>
      <w:r w:rsidRPr="006F0665">
        <w:rPr>
          <w:b/>
          <w:lang w:val="ky-KG"/>
        </w:rPr>
        <w:t xml:space="preserve">Кыргыз Республикасынын </w:t>
      </w:r>
    </w:p>
    <w:p w:rsidR="00A9423E" w:rsidRPr="006F0665" w:rsidRDefault="006F0665" w:rsidP="006F0665">
      <w:pPr>
        <w:ind w:right="142"/>
        <w:jc w:val="both"/>
        <w:rPr>
          <w:b/>
          <w:lang w:val="ky-KG"/>
        </w:rPr>
      </w:pPr>
      <w:r>
        <w:rPr>
          <w:b/>
          <w:lang w:val="ky-KG"/>
        </w:rPr>
        <w:t>С</w:t>
      </w:r>
      <w:r w:rsidR="00A9423E" w:rsidRPr="006F0665">
        <w:rPr>
          <w:b/>
          <w:lang w:val="ky-KG"/>
        </w:rPr>
        <w:t>анариптик өнүктүрүү министри</w:t>
      </w:r>
      <w:r w:rsidR="00A9423E" w:rsidRPr="006F0665">
        <w:rPr>
          <w:b/>
          <w:lang w:val="ky-KG"/>
        </w:rPr>
        <w:tab/>
      </w:r>
      <w:r w:rsidR="00A9423E" w:rsidRPr="006F0665">
        <w:rPr>
          <w:b/>
          <w:lang w:val="ky-KG"/>
        </w:rPr>
        <w:tab/>
      </w:r>
      <w:r w:rsidR="00A9423E" w:rsidRPr="006F0665">
        <w:rPr>
          <w:b/>
          <w:lang w:val="ky-KG"/>
        </w:rPr>
        <w:tab/>
      </w:r>
      <w:r w:rsidR="00A9423E" w:rsidRPr="006F0665">
        <w:rPr>
          <w:b/>
          <w:lang w:val="ky-KG"/>
        </w:rPr>
        <w:tab/>
      </w:r>
      <w:r>
        <w:rPr>
          <w:b/>
          <w:lang w:val="ky-KG"/>
        </w:rPr>
        <w:t xml:space="preserve">                </w:t>
      </w:r>
      <w:r>
        <w:rPr>
          <w:b/>
          <w:lang w:val="ky-KG"/>
        </w:rPr>
        <w:tab/>
        <w:t>Д.Д.</w:t>
      </w:r>
      <w:r w:rsidR="00A9423E" w:rsidRPr="006F0665">
        <w:rPr>
          <w:b/>
          <w:lang w:val="ky-KG"/>
        </w:rPr>
        <w:t>Догоев</w:t>
      </w:r>
    </w:p>
    <w:p w:rsidR="00A9423E" w:rsidRPr="006F0665" w:rsidRDefault="00A9423E" w:rsidP="006F0665">
      <w:pPr>
        <w:autoSpaceDE w:val="0"/>
        <w:autoSpaceDN w:val="0"/>
        <w:adjustRightInd w:val="0"/>
        <w:ind w:firstLine="567"/>
        <w:jc w:val="both"/>
        <w:rPr>
          <w:rFonts w:eastAsiaTheme="minorEastAsia"/>
          <w:lang w:val="ky-KG"/>
        </w:rPr>
      </w:pPr>
    </w:p>
    <w:p w:rsidR="00A9423E" w:rsidRPr="006F0665" w:rsidRDefault="00A9423E" w:rsidP="006F0665">
      <w:pPr>
        <w:pStyle w:val="a4"/>
        <w:jc w:val="both"/>
        <w:rPr>
          <w:b/>
          <w:lang w:val="ky-KG"/>
        </w:rPr>
      </w:pPr>
    </w:p>
    <w:p w:rsidR="00A9423E" w:rsidRPr="006F0665" w:rsidRDefault="00A9423E" w:rsidP="006F0665">
      <w:pPr>
        <w:pStyle w:val="a4"/>
        <w:jc w:val="both"/>
        <w:rPr>
          <w:b/>
          <w:lang w:val="ky-KG"/>
        </w:rPr>
      </w:pPr>
    </w:p>
    <w:p w:rsidR="00A9423E" w:rsidRPr="006F0665" w:rsidRDefault="00A9423E" w:rsidP="006F0665">
      <w:pPr>
        <w:pStyle w:val="a4"/>
        <w:jc w:val="both"/>
        <w:rPr>
          <w:b/>
          <w:lang w:val="ky-KG"/>
        </w:rPr>
      </w:pPr>
    </w:p>
    <w:p w:rsidR="00A9423E" w:rsidRPr="006F0665" w:rsidRDefault="00A9423E" w:rsidP="006F0665">
      <w:pPr>
        <w:pStyle w:val="a4"/>
        <w:jc w:val="both"/>
        <w:rPr>
          <w:b/>
          <w:lang w:val="ky-KG"/>
        </w:rPr>
      </w:pPr>
    </w:p>
    <w:p w:rsidR="007D16BB" w:rsidRPr="006F0665" w:rsidRDefault="007D16BB" w:rsidP="006F0665">
      <w:pPr>
        <w:rPr>
          <w:lang w:val="ky-KG"/>
        </w:rPr>
      </w:pPr>
    </w:p>
    <w:sectPr w:rsidR="007D16BB" w:rsidRPr="006F06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CDA"/>
    <w:rsid w:val="00214CDA"/>
    <w:rsid w:val="006F0665"/>
    <w:rsid w:val="007D16BB"/>
    <w:rsid w:val="00A9423E"/>
    <w:rsid w:val="00F75B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30393"/>
  <w15:docId w15:val="{C53AD602-E437-4920-9717-5B762587C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23E"/>
    <w:pPr>
      <w:widowControl w:val="0"/>
      <w:spacing w:after="0" w:line="240" w:lineRule="auto"/>
    </w:pPr>
    <w:rPr>
      <w:rFonts w:ascii="Times New Roman" w:eastAsia="Times New Roman" w:hAnsi="Times New Roman" w:cs="Times New Roman"/>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A9423E"/>
    <w:rPr>
      <w:rFonts w:ascii="Times New Roman" w:eastAsia="Calibri" w:hAnsi="Times New Roman" w:cs="Times New Roman"/>
      <w:sz w:val="24"/>
      <w:szCs w:val="24"/>
      <w:lang w:eastAsia="ru-RU"/>
    </w:rPr>
  </w:style>
  <w:style w:type="paragraph" w:styleId="a4">
    <w:name w:val="No Spacing"/>
    <w:link w:val="a3"/>
    <w:uiPriority w:val="1"/>
    <w:qFormat/>
    <w:rsid w:val="00A9423E"/>
    <w:pPr>
      <w:spacing w:after="0" w:line="240" w:lineRule="auto"/>
    </w:pPr>
    <w:rPr>
      <w:rFonts w:ascii="Times New Roman" w:eastAsia="Calibri" w:hAnsi="Times New Roman" w:cs="Times New Roman"/>
      <w:sz w:val="24"/>
      <w:szCs w:val="24"/>
      <w:lang w:eastAsia="ru-RU"/>
    </w:rPr>
  </w:style>
  <w:style w:type="character" w:customStyle="1" w:styleId="a5">
    <w:name w:val="Основной текст_"/>
    <w:basedOn w:val="a0"/>
    <w:link w:val="1"/>
    <w:rsid w:val="00A9423E"/>
    <w:rPr>
      <w:rFonts w:ascii="Times New Roman" w:eastAsia="Times New Roman" w:hAnsi="Times New Roman" w:cs="Times New Roman"/>
      <w:sz w:val="27"/>
      <w:szCs w:val="27"/>
      <w:shd w:val="clear" w:color="auto" w:fill="FFFFFF"/>
    </w:rPr>
  </w:style>
  <w:style w:type="paragraph" w:customStyle="1" w:styleId="1">
    <w:name w:val="Основной текст1"/>
    <w:basedOn w:val="a"/>
    <w:link w:val="a5"/>
    <w:rsid w:val="00A9423E"/>
    <w:pPr>
      <w:shd w:val="clear" w:color="auto" w:fill="FFFFFF"/>
      <w:spacing w:after="660" w:line="0" w:lineRule="atLeast"/>
    </w:pPr>
    <w:rPr>
      <w:color w:val="auto"/>
      <w:sz w:val="27"/>
      <w:szCs w:val="27"/>
      <w:lang w:eastAsia="en-US" w:bidi="ar-SA"/>
    </w:rPr>
  </w:style>
  <w:style w:type="character" w:customStyle="1" w:styleId="2">
    <w:name w:val="Основной текст (2)_"/>
    <w:basedOn w:val="a0"/>
    <w:link w:val="20"/>
    <w:rsid w:val="00A9423E"/>
    <w:rPr>
      <w:rFonts w:ascii="Times New Roman" w:eastAsia="Times New Roman" w:hAnsi="Times New Roman" w:cs="Times New Roman"/>
      <w:b/>
      <w:bCs/>
      <w:sz w:val="27"/>
      <w:szCs w:val="27"/>
      <w:shd w:val="clear" w:color="auto" w:fill="FFFFFF"/>
    </w:rPr>
  </w:style>
  <w:style w:type="paragraph" w:customStyle="1" w:styleId="20">
    <w:name w:val="Основной текст (2)"/>
    <w:basedOn w:val="a"/>
    <w:link w:val="2"/>
    <w:rsid w:val="00A9423E"/>
    <w:pPr>
      <w:shd w:val="clear" w:color="auto" w:fill="FFFFFF"/>
      <w:spacing w:before="660" w:after="300" w:line="322" w:lineRule="exact"/>
    </w:pPr>
    <w:rPr>
      <w:b/>
      <w:bCs/>
      <w:color w:val="auto"/>
      <w:sz w:val="27"/>
      <w:szCs w:val="27"/>
      <w:lang w:eastAsia="en-US" w:bidi="ar-SA"/>
    </w:rPr>
  </w:style>
  <w:style w:type="paragraph" w:styleId="a6">
    <w:name w:val="Balloon Text"/>
    <w:basedOn w:val="a"/>
    <w:link w:val="a7"/>
    <w:uiPriority w:val="99"/>
    <w:semiHidden/>
    <w:unhideWhenUsed/>
    <w:rsid w:val="00F75B5A"/>
    <w:rPr>
      <w:rFonts w:ascii="Segoe UI" w:hAnsi="Segoe UI" w:cs="Segoe UI"/>
      <w:sz w:val="18"/>
      <w:szCs w:val="18"/>
    </w:rPr>
  </w:style>
  <w:style w:type="character" w:customStyle="1" w:styleId="a7">
    <w:name w:val="Текст выноски Знак"/>
    <w:basedOn w:val="a0"/>
    <w:link w:val="a6"/>
    <w:uiPriority w:val="99"/>
    <w:semiHidden/>
    <w:rsid w:val="00F75B5A"/>
    <w:rPr>
      <w:rFonts w:ascii="Segoe UI" w:eastAsia="Times New Roman"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3879</Words>
  <Characters>22112</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umxs</dc:creator>
  <cp:keywords/>
  <dc:description/>
  <cp:lastModifiedBy>Пользователь</cp:lastModifiedBy>
  <cp:revision>4</cp:revision>
  <cp:lastPrinted>2021-11-18T03:39:00Z</cp:lastPrinted>
  <dcterms:created xsi:type="dcterms:W3CDTF">2021-10-08T03:42:00Z</dcterms:created>
  <dcterms:modified xsi:type="dcterms:W3CDTF">2021-11-18T03:39:00Z</dcterms:modified>
</cp:coreProperties>
</file>